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84B9" w14:textId="77777777" w:rsidR="001D220A" w:rsidRPr="002F7504" w:rsidRDefault="001D220A" w:rsidP="001D220A">
      <w:pPr>
        <w:rPr>
          <w:sz w:val="21"/>
          <w:szCs w:val="21"/>
        </w:rPr>
      </w:pPr>
      <w:bookmarkStart w:id="0" w:name="_GoBack"/>
      <w:bookmarkEnd w:id="0"/>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1D220A" w:rsidRPr="00C7479D" w14:paraId="77845643" w14:textId="77777777" w:rsidTr="00C7479D">
        <w:tc>
          <w:tcPr>
            <w:tcW w:w="14220" w:type="dxa"/>
            <w:shd w:val="clear" w:color="auto" w:fill="auto"/>
          </w:tcPr>
          <w:p w14:paraId="003F50BA" w14:textId="77777777" w:rsidR="00680AA1" w:rsidRDefault="001D220A" w:rsidP="00452298">
            <w:pPr>
              <w:spacing w:before="120"/>
              <w:ind w:left="720" w:hanging="720"/>
              <w:rPr>
                <w:rFonts w:ascii="Arial" w:hAnsi="Arial" w:cs="Arial"/>
                <w:b/>
                <w:bCs/>
                <w:color w:val="475E94"/>
                <w:sz w:val="21"/>
                <w:szCs w:val="21"/>
              </w:rPr>
            </w:pPr>
            <w:r w:rsidRPr="00C7479D">
              <w:rPr>
                <w:rFonts w:ascii="Arial" w:hAnsi="Arial" w:cs="Arial"/>
                <w:b/>
                <w:bCs/>
                <w:color w:val="475E94"/>
                <w:sz w:val="21"/>
                <w:szCs w:val="21"/>
              </w:rPr>
              <w:t>Our vision for reconciliation:</w:t>
            </w:r>
            <w:r w:rsidR="00452298">
              <w:rPr>
                <w:rFonts w:ascii="Arial" w:hAnsi="Arial" w:cs="Arial"/>
                <w:b/>
                <w:bCs/>
                <w:color w:val="475E94"/>
                <w:sz w:val="21"/>
                <w:szCs w:val="21"/>
              </w:rPr>
              <w:t xml:space="preserve"> </w:t>
            </w:r>
          </w:p>
          <w:p w14:paraId="1808A6CC" w14:textId="77777777" w:rsidR="00680AA1" w:rsidRDefault="00680AA1" w:rsidP="00680AA1">
            <w:pPr>
              <w:spacing w:before="120"/>
              <w:ind w:left="720" w:hanging="720"/>
              <w:rPr>
                <w:rFonts w:ascii="Arial" w:hAnsi="Arial" w:cs="Arial"/>
                <w:bCs/>
                <w:sz w:val="21"/>
                <w:szCs w:val="21"/>
              </w:rPr>
            </w:pPr>
            <w:r>
              <w:rPr>
                <w:rFonts w:ascii="Arial" w:hAnsi="Arial" w:cs="Arial"/>
                <w:bCs/>
                <w:sz w:val="21"/>
                <w:szCs w:val="21"/>
              </w:rPr>
              <w:t>We recognise Brisbane Catholic Education’s long held commitment to reconciliation through education and we acknowledge that reconciliation must</w:t>
            </w:r>
          </w:p>
          <w:p w14:paraId="1EF38E92" w14:textId="77777777" w:rsidR="00680AA1" w:rsidRPr="00452298" w:rsidRDefault="00680AA1" w:rsidP="00680AA1">
            <w:pPr>
              <w:spacing w:before="120"/>
              <w:rPr>
                <w:rFonts w:ascii="Arial" w:hAnsi="Arial" w:cs="Arial"/>
                <w:bCs/>
                <w:sz w:val="21"/>
                <w:szCs w:val="21"/>
              </w:rPr>
            </w:pPr>
            <w:r>
              <w:rPr>
                <w:rFonts w:ascii="Arial" w:hAnsi="Arial" w:cs="Arial"/>
                <w:bCs/>
                <w:sz w:val="21"/>
                <w:szCs w:val="21"/>
              </w:rPr>
              <w:t>be gained through education of both staff and students within our school.</w:t>
            </w:r>
          </w:p>
          <w:p w14:paraId="00B12A33" w14:textId="77777777" w:rsidR="00452298" w:rsidRDefault="00452298" w:rsidP="00452298">
            <w:pPr>
              <w:spacing w:before="120"/>
              <w:ind w:left="720" w:hanging="720"/>
              <w:rPr>
                <w:rFonts w:ascii="Arial" w:hAnsi="Arial" w:cs="Arial"/>
                <w:bCs/>
                <w:sz w:val="21"/>
                <w:szCs w:val="21"/>
              </w:rPr>
            </w:pPr>
            <w:r w:rsidRPr="00452298">
              <w:rPr>
                <w:rFonts w:ascii="Arial" w:hAnsi="Arial" w:cs="Arial"/>
                <w:bCs/>
                <w:sz w:val="21"/>
                <w:szCs w:val="21"/>
              </w:rPr>
              <w:t xml:space="preserve">St </w:t>
            </w:r>
            <w:r w:rsidR="00680AA1" w:rsidRPr="00452298">
              <w:rPr>
                <w:rFonts w:ascii="Arial" w:hAnsi="Arial" w:cs="Arial"/>
                <w:bCs/>
                <w:sz w:val="21"/>
                <w:szCs w:val="21"/>
              </w:rPr>
              <w:t>Berna</w:t>
            </w:r>
            <w:r w:rsidR="003B2306">
              <w:rPr>
                <w:rFonts w:ascii="Arial" w:hAnsi="Arial" w:cs="Arial"/>
                <w:bCs/>
                <w:sz w:val="21"/>
                <w:szCs w:val="21"/>
              </w:rPr>
              <w:t>r</w:t>
            </w:r>
            <w:r w:rsidR="00680AA1" w:rsidRPr="00452298">
              <w:rPr>
                <w:rFonts w:ascii="Arial" w:hAnsi="Arial" w:cs="Arial"/>
                <w:bCs/>
                <w:sz w:val="21"/>
                <w:szCs w:val="21"/>
              </w:rPr>
              <w:t>dine’s</w:t>
            </w:r>
            <w:r>
              <w:rPr>
                <w:rFonts w:ascii="Arial" w:hAnsi="Arial" w:cs="Arial"/>
                <w:bCs/>
                <w:sz w:val="21"/>
                <w:szCs w:val="21"/>
              </w:rPr>
              <w:t xml:space="preserve"> has a long standing commitment to reconciliation with Aboriginal and Torres Strait Islander people. </w:t>
            </w:r>
          </w:p>
          <w:p w14:paraId="27ACA432" w14:textId="77777777" w:rsidR="00452298" w:rsidRDefault="00452298" w:rsidP="00452298">
            <w:pPr>
              <w:spacing w:before="120"/>
              <w:rPr>
                <w:rFonts w:ascii="Arial" w:hAnsi="Arial" w:cs="Arial"/>
                <w:bCs/>
                <w:sz w:val="21"/>
                <w:szCs w:val="21"/>
              </w:rPr>
            </w:pPr>
            <w:r>
              <w:rPr>
                <w:rFonts w:ascii="Arial" w:hAnsi="Arial" w:cs="Arial"/>
                <w:bCs/>
                <w:sz w:val="21"/>
                <w:szCs w:val="21"/>
              </w:rPr>
              <w:t xml:space="preserve">Our vision is the </w:t>
            </w:r>
            <w:r w:rsidRPr="00452298">
              <w:rPr>
                <w:rFonts w:ascii="Arial" w:hAnsi="Arial" w:cs="Arial"/>
                <w:bCs/>
                <w:sz w:val="21"/>
                <w:szCs w:val="21"/>
              </w:rPr>
              <w:t xml:space="preserve">development of Aboriginal and Torres Strait Islander study units as well as a development and </w:t>
            </w:r>
            <w:r w:rsidR="00680AA1" w:rsidRPr="00452298">
              <w:rPr>
                <w:rFonts w:ascii="Arial" w:hAnsi="Arial" w:cs="Arial"/>
                <w:bCs/>
                <w:sz w:val="21"/>
                <w:szCs w:val="21"/>
              </w:rPr>
              <w:t>implementation</w:t>
            </w:r>
            <w:r w:rsidRPr="00452298">
              <w:rPr>
                <w:rFonts w:ascii="Arial" w:hAnsi="Arial" w:cs="Arial"/>
                <w:bCs/>
                <w:sz w:val="21"/>
                <w:szCs w:val="21"/>
              </w:rPr>
              <w:t xml:space="preserve"> of indigenous perspectives</w:t>
            </w:r>
            <w:r w:rsidR="00812FAE">
              <w:rPr>
                <w:rFonts w:ascii="Arial" w:hAnsi="Arial" w:cs="Arial"/>
                <w:bCs/>
                <w:sz w:val="21"/>
                <w:szCs w:val="21"/>
              </w:rPr>
              <w:t xml:space="preserve"> </w:t>
            </w:r>
            <w:r w:rsidRPr="00452298">
              <w:rPr>
                <w:rFonts w:ascii="Arial" w:hAnsi="Arial" w:cs="Arial"/>
                <w:bCs/>
                <w:sz w:val="21"/>
                <w:szCs w:val="21"/>
              </w:rPr>
              <w:t>across the learning areas of the curriculum from Prep through to Primary years.</w:t>
            </w:r>
          </w:p>
          <w:p w14:paraId="2523D873" w14:textId="77777777" w:rsidR="00452298" w:rsidRDefault="00452298" w:rsidP="00452298">
            <w:pPr>
              <w:spacing w:before="120"/>
              <w:ind w:left="720" w:hanging="720"/>
              <w:rPr>
                <w:rFonts w:ascii="Arial" w:hAnsi="Arial" w:cs="Arial"/>
                <w:bCs/>
                <w:sz w:val="21"/>
                <w:szCs w:val="21"/>
              </w:rPr>
            </w:pPr>
            <w:r>
              <w:rPr>
                <w:rFonts w:ascii="Arial" w:hAnsi="Arial" w:cs="Arial"/>
                <w:bCs/>
                <w:sz w:val="21"/>
                <w:szCs w:val="21"/>
              </w:rPr>
              <w:t xml:space="preserve">We acknowledge and recognise the cultural value of the Brisbane </w:t>
            </w:r>
            <w:r w:rsidR="00680AA1">
              <w:rPr>
                <w:rFonts w:ascii="Arial" w:hAnsi="Arial" w:cs="Arial"/>
                <w:bCs/>
                <w:sz w:val="21"/>
                <w:szCs w:val="21"/>
              </w:rPr>
              <w:t>Catholic</w:t>
            </w:r>
            <w:r>
              <w:rPr>
                <w:rFonts w:ascii="Arial" w:hAnsi="Arial" w:cs="Arial"/>
                <w:bCs/>
                <w:sz w:val="21"/>
                <w:szCs w:val="21"/>
              </w:rPr>
              <w:t xml:space="preserve"> Education run Aboriginal Cultural Centre, ‘Ngutana Lui’.  </w:t>
            </w:r>
          </w:p>
          <w:p w14:paraId="6B33814A" w14:textId="77777777" w:rsidR="00452298" w:rsidRDefault="00680AA1" w:rsidP="00680AA1">
            <w:pPr>
              <w:spacing w:before="120"/>
              <w:ind w:left="720" w:hanging="720"/>
              <w:rPr>
                <w:rFonts w:ascii="Arial" w:hAnsi="Arial" w:cs="Arial"/>
                <w:bCs/>
                <w:sz w:val="21"/>
                <w:szCs w:val="21"/>
              </w:rPr>
            </w:pPr>
            <w:r>
              <w:rPr>
                <w:rFonts w:ascii="Arial" w:hAnsi="Arial" w:cs="Arial"/>
                <w:bCs/>
                <w:sz w:val="21"/>
                <w:szCs w:val="21"/>
              </w:rPr>
              <w:t>We strongly believe that reconciliation calls for respect and understanding of the Aboriginal and Torres Strait Islander peoples of our country.</w:t>
            </w:r>
          </w:p>
          <w:p w14:paraId="31F3DD58" w14:textId="77777777" w:rsidR="00680AA1" w:rsidRDefault="00680AA1" w:rsidP="00680AA1">
            <w:pPr>
              <w:spacing w:before="120"/>
              <w:ind w:left="720" w:hanging="720"/>
              <w:rPr>
                <w:rFonts w:ascii="Arial" w:hAnsi="Arial" w:cs="Arial"/>
                <w:bCs/>
                <w:sz w:val="21"/>
                <w:szCs w:val="21"/>
              </w:rPr>
            </w:pPr>
            <w:r>
              <w:rPr>
                <w:rFonts w:ascii="Arial" w:hAnsi="Arial" w:cs="Arial"/>
                <w:bCs/>
                <w:sz w:val="21"/>
                <w:szCs w:val="21"/>
              </w:rPr>
              <w:t>Our aim is to empower both students and staff to recognize the importance of reconciliation with our Indigenous Australians through continued</w:t>
            </w:r>
          </w:p>
          <w:p w14:paraId="737F58F3" w14:textId="77777777" w:rsidR="001D220A" w:rsidRPr="00C7479D" w:rsidRDefault="00680AA1" w:rsidP="00BD1EFA">
            <w:pPr>
              <w:spacing w:before="120"/>
              <w:ind w:left="720" w:hanging="720"/>
              <w:rPr>
                <w:rFonts w:ascii="Arial" w:hAnsi="Arial" w:cs="Arial"/>
                <w:bCs/>
                <w:i/>
                <w:sz w:val="21"/>
                <w:szCs w:val="21"/>
              </w:rPr>
            </w:pPr>
            <w:r>
              <w:rPr>
                <w:rFonts w:ascii="Arial" w:hAnsi="Arial" w:cs="Arial"/>
                <w:bCs/>
                <w:sz w:val="21"/>
                <w:szCs w:val="21"/>
              </w:rPr>
              <w:t>learning and teaching.</w:t>
            </w:r>
            <w:r w:rsidR="001D220A" w:rsidRPr="00452298">
              <w:rPr>
                <w:rFonts w:ascii="Arial" w:hAnsi="Arial" w:cs="Arial"/>
                <w:bCs/>
                <w:i/>
                <w:sz w:val="21"/>
                <w:szCs w:val="21"/>
              </w:rPr>
              <w:t xml:space="preserve">               </w:t>
            </w:r>
            <w:r w:rsidR="001D220A" w:rsidRPr="00452298">
              <w:rPr>
                <w:rFonts w:ascii="Arial" w:hAnsi="Arial" w:cs="Arial"/>
                <w:bCs/>
                <w:i/>
                <w:sz w:val="21"/>
                <w:szCs w:val="21"/>
              </w:rPr>
              <w:br/>
            </w:r>
          </w:p>
        </w:tc>
      </w:tr>
      <w:tr w:rsidR="001D220A" w:rsidRPr="00C7479D" w14:paraId="68623B17" w14:textId="77777777" w:rsidTr="00C7479D">
        <w:tc>
          <w:tcPr>
            <w:tcW w:w="14220" w:type="dxa"/>
            <w:shd w:val="clear" w:color="auto" w:fill="auto"/>
          </w:tcPr>
          <w:p w14:paraId="2AEE4F70" w14:textId="77777777" w:rsidR="001D220A" w:rsidRDefault="001D220A" w:rsidP="00650F46">
            <w:pPr>
              <w:spacing w:before="120"/>
              <w:ind w:left="720" w:hanging="720"/>
              <w:rPr>
                <w:rFonts w:ascii="Arial" w:hAnsi="Arial" w:cs="Arial"/>
                <w:b/>
                <w:bCs/>
                <w:sz w:val="21"/>
                <w:szCs w:val="21"/>
              </w:rPr>
            </w:pPr>
            <w:r w:rsidRPr="00C7479D">
              <w:rPr>
                <w:rFonts w:ascii="Arial" w:hAnsi="Arial" w:cs="Arial"/>
                <w:b/>
                <w:bCs/>
                <w:color w:val="475E94"/>
                <w:sz w:val="21"/>
                <w:szCs w:val="21"/>
              </w:rPr>
              <w:t>Our school:</w:t>
            </w:r>
            <w:r w:rsidRPr="00C7479D">
              <w:rPr>
                <w:rFonts w:ascii="Arial" w:hAnsi="Arial" w:cs="Arial"/>
                <w:b/>
                <w:bCs/>
                <w:sz w:val="21"/>
                <w:szCs w:val="21"/>
              </w:rPr>
              <w:t xml:space="preserve"> </w:t>
            </w:r>
          </w:p>
          <w:p w14:paraId="136A4259" w14:textId="77777777" w:rsidR="00650F46" w:rsidRDefault="00680AA1" w:rsidP="00650F46">
            <w:pPr>
              <w:spacing w:before="120"/>
              <w:ind w:left="720" w:hanging="720"/>
              <w:rPr>
                <w:rFonts w:ascii="Arial" w:hAnsi="Arial" w:cs="Arial"/>
                <w:sz w:val="21"/>
                <w:szCs w:val="21"/>
              </w:rPr>
            </w:pPr>
            <w:r w:rsidRPr="00680AA1">
              <w:rPr>
                <w:rFonts w:ascii="Arial" w:hAnsi="Arial" w:cs="Arial"/>
                <w:sz w:val="21"/>
                <w:szCs w:val="21"/>
              </w:rPr>
              <w:t>St. Bernardine’s Catholic School is under the direction of Brisbane Catholic Education and the Archdiocese of Brisbane</w:t>
            </w:r>
            <w:r w:rsidR="00650F46">
              <w:rPr>
                <w:rFonts w:ascii="Arial" w:hAnsi="Arial" w:cs="Arial"/>
                <w:sz w:val="21"/>
                <w:szCs w:val="21"/>
              </w:rPr>
              <w:t>. It is located in the Logan City</w:t>
            </w:r>
          </w:p>
          <w:p w14:paraId="6E800ED2" w14:textId="77777777" w:rsidR="00650F46" w:rsidRDefault="00680AA1" w:rsidP="00650F46">
            <w:pPr>
              <w:spacing w:before="120"/>
              <w:ind w:left="720" w:hanging="720"/>
              <w:rPr>
                <w:rFonts w:ascii="Arial" w:hAnsi="Arial" w:cs="Arial"/>
                <w:sz w:val="21"/>
                <w:szCs w:val="21"/>
              </w:rPr>
            </w:pPr>
            <w:r w:rsidRPr="00680AA1">
              <w:rPr>
                <w:rFonts w:ascii="Arial" w:hAnsi="Arial" w:cs="Arial"/>
                <w:sz w:val="21"/>
                <w:szCs w:val="21"/>
              </w:rPr>
              <w:t>suburb of Regents Park, south-west of the Brisban</w:t>
            </w:r>
            <w:r w:rsidR="00650F46">
              <w:rPr>
                <w:rFonts w:ascii="Arial" w:hAnsi="Arial" w:cs="Arial"/>
                <w:sz w:val="21"/>
                <w:szCs w:val="21"/>
              </w:rPr>
              <w:t xml:space="preserve">e CBD. </w:t>
            </w:r>
            <w:r w:rsidRPr="00680AA1">
              <w:rPr>
                <w:rFonts w:ascii="Arial" w:hAnsi="Arial" w:cs="Arial"/>
                <w:sz w:val="21"/>
                <w:szCs w:val="21"/>
              </w:rPr>
              <w:t>St Bernardine's is a co-educational school from Pre</w:t>
            </w:r>
            <w:r w:rsidR="00650F46">
              <w:rPr>
                <w:rFonts w:ascii="Arial" w:hAnsi="Arial" w:cs="Arial"/>
                <w:sz w:val="21"/>
                <w:szCs w:val="21"/>
              </w:rPr>
              <w:t xml:space="preserve">p to Year </w:t>
            </w:r>
            <w:r w:rsidR="009E019E">
              <w:rPr>
                <w:rFonts w:ascii="Arial" w:hAnsi="Arial" w:cs="Arial"/>
                <w:sz w:val="21"/>
                <w:szCs w:val="21"/>
              </w:rPr>
              <w:t>6</w:t>
            </w:r>
            <w:r w:rsidR="00650F46">
              <w:rPr>
                <w:rFonts w:ascii="Arial" w:hAnsi="Arial" w:cs="Arial"/>
                <w:sz w:val="21"/>
                <w:szCs w:val="21"/>
              </w:rPr>
              <w:t xml:space="preserve"> with an approximate</w:t>
            </w:r>
          </w:p>
          <w:p w14:paraId="41C57ADC" w14:textId="77777777" w:rsidR="00680AA1" w:rsidRDefault="00650F46" w:rsidP="00650F46">
            <w:pPr>
              <w:spacing w:before="120"/>
              <w:ind w:left="720" w:hanging="720"/>
              <w:rPr>
                <w:rFonts w:ascii="Arial" w:hAnsi="Arial" w:cs="Arial"/>
                <w:sz w:val="21"/>
                <w:szCs w:val="21"/>
              </w:rPr>
            </w:pPr>
            <w:r>
              <w:rPr>
                <w:rFonts w:ascii="Arial" w:hAnsi="Arial" w:cs="Arial"/>
                <w:sz w:val="21"/>
                <w:szCs w:val="21"/>
              </w:rPr>
              <w:t>e</w:t>
            </w:r>
            <w:r w:rsidR="00680AA1" w:rsidRPr="00680AA1">
              <w:rPr>
                <w:rFonts w:ascii="Arial" w:hAnsi="Arial" w:cs="Arial"/>
                <w:sz w:val="21"/>
                <w:szCs w:val="21"/>
              </w:rPr>
              <w:t>nrolment of 6</w:t>
            </w:r>
            <w:r w:rsidR="004E1B33">
              <w:rPr>
                <w:rFonts w:ascii="Arial" w:hAnsi="Arial" w:cs="Arial"/>
                <w:sz w:val="21"/>
                <w:szCs w:val="21"/>
              </w:rPr>
              <w:t>6</w:t>
            </w:r>
            <w:r w:rsidR="009E019E">
              <w:rPr>
                <w:rFonts w:ascii="Arial" w:hAnsi="Arial" w:cs="Arial"/>
                <w:sz w:val="21"/>
                <w:szCs w:val="21"/>
              </w:rPr>
              <w:t>0</w:t>
            </w:r>
            <w:r w:rsidR="00680AA1" w:rsidRPr="00680AA1">
              <w:rPr>
                <w:rFonts w:ascii="Arial" w:hAnsi="Arial" w:cs="Arial"/>
                <w:sz w:val="21"/>
                <w:szCs w:val="21"/>
              </w:rPr>
              <w:t xml:space="preserve"> students.</w:t>
            </w:r>
          </w:p>
          <w:p w14:paraId="50072B67" w14:textId="77777777" w:rsidR="00650F46" w:rsidRDefault="00680AA1" w:rsidP="00650F46">
            <w:pPr>
              <w:pStyle w:val="NormalWeb"/>
              <w:rPr>
                <w:rStyle w:val="Emphasis"/>
                <w:rFonts w:ascii="Arial" w:hAnsi="Arial" w:cs="Arial"/>
                <w:sz w:val="21"/>
                <w:szCs w:val="21"/>
              </w:rPr>
            </w:pPr>
            <w:r w:rsidRPr="00650F46">
              <w:rPr>
                <w:rFonts w:ascii="Arial" w:hAnsi="Arial" w:cs="Arial"/>
                <w:sz w:val="21"/>
                <w:szCs w:val="21"/>
              </w:rPr>
              <w:t>We are committed to providing strong spiritual, academic, sporting and cultural diversity of curriculum. Students are supported within a pastoral care network system. Along with the staff and students our community also places a strong emphasis on the partnership between the school and home. This is highlighted by the number of opportunities our parents have to assist their son/daughter in the mission of education.</w:t>
            </w:r>
            <w:r w:rsidRPr="00650F46">
              <w:rPr>
                <w:rFonts w:ascii="Arial" w:hAnsi="Arial" w:cs="Arial"/>
                <w:sz w:val="21"/>
                <w:szCs w:val="21"/>
              </w:rPr>
              <w:br/>
            </w:r>
            <w:r w:rsidRPr="00650F46">
              <w:rPr>
                <w:rFonts w:ascii="Arial" w:hAnsi="Arial" w:cs="Arial"/>
                <w:sz w:val="21"/>
                <w:szCs w:val="21"/>
              </w:rPr>
              <w:br/>
              <w:t xml:space="preserve">We strive to create a stimulating learning environment as we respond to our motto of </w:t>
            </w:r>
            <w:r w:rsidRPr="00650F46">
              <w:rPr>
                <w:rStyle w:val="Emphasis"/>
                <w:rFonts w:ascii="Arial" w:hAnsi="Arial" w:cs="Arial"/>
                <w:sz w:val="21"/>
                <w:szCs w:val="21"/>
              </w:rPr>
              <w:t>'To Serve, To Challenge'</w:t>
            </w:r>
            <w:r w:rsidR="00650F46">
              <w:rPr>
                <w:rStyle w:val="Emphasis"/>
                <w:rFonts w:ascii="Arial" w:hAnsi="Arial" w:cs="Arial"/>
                <w:sz w:val="21"/>
                <w:szCs w:val="21"/>
              </w:rPr>
              <w:t xml:space="preserve">. </w:t>
            </w:r>
          </w:p>
          <w:p w14:paraId="3E18F452" w14:textId="77777777" w:rsidR="00650F46" w:rsidRPr="00650F46" w:rsidRDefault="00650F46" w:rsidP="00650F46">
            <w:pPr>
              <w:pStyle w:val="NormalWeb"/>
              <w:rPr>
                <w:rStyle w:val="Emphasis"/>
                <w:rFonts w:ascii="Arial" w:hAnsi="Arial" w:cs="Arial"/>
                <w:i w:val="0"/>
                <w:sz w:val="21"/>
                <w:szCs w:val="21"/>
              </w:rPr>
            </w:pPr>
            <w:r>
              <w:rPr>
                <w:rStyle w:val="Emphasis"/>
                <w:rFonts w:ascii="Arial" w:hAnsi="Arial" w:cs="Arial"/>
                <w:i w:val="0"/>
                <w:sz w:val="21"/>
                <w:szCs w:val="21"/>
              </w:rPr>
              <w:t>Our school</w:t>
            </w:r>
            <w:r w:rsidR="00784B7A">
              <w:rPr>
                <w:rStyle w:val="Emphasis"/>
                <w:rFonts w:ascii="Arial" w:hAnsi="Arial" w:cs="Arial"/>
                <w:i w:val="0"/>
                <w:sz w:val="21"/>
                <w:szCs w:val="21"/>
              </w:rPr>
              <w:t xml:space="preserve"> community is represented by many different nationalities and cultures including Aboriginal and Torres Strait students.  The core Gospel values underpin our teaching of respect for one another and acceptance of each other as equals.</w:t>
            </w:r>
          </w:p>
          <w:p w14:paraId="5E61C8D3" w14:textId="77777777" w:rsidR="00650F46" w:rsidRPr="00C7479D" w:rsidRDefault="00650F46" w:rsidP="00650F46">
            <w:pPr>
              <w:pStyle w:val="NormalWeb"/>
              <w:rPr>
                <w:rFonts w:ascii="Arial" w:hAnsi="Arial" w:cs="Arial"/>
                <w:bCs/>
                <w:i/>
                <w:sz w:val="21"/>
                <w:szCs w:val="21"/>
              </w:rPr>
            </w:pPr>
          </w:p>
        </w:tc>
      </w:tr>
      <w:tr w:rsidR="001D220A" w:rsidRPr="00C7479D" w14:paraId="4C27860B" w14:textId="77777777" w:rsidTr="00C7479D">
        <w:tc>
          <w:tcPr>
            <w:tcW w:w="14220" w:type="dxa"/>
            <w:shd w:val="clear" w:color="auto" w:fill="auto"/>
          </w:tcPr>
          <w:p w14:paraId="1B81C58A" w14:textId="77777777" w:rsidR="00A0565B" w:rsidRDefault="001D220A" w:rsidP="007759C8">
            <w:pPr>
              <w:spacing w:before="120"/>
              <w:rPr>
                <w:rFonts w:ascii="Arial" w:hAnsi="Arial" w:cs="Arial"/>
                <w:b/>
                <w:bCs/>
                <w:sz w:val="21"/>
                <w:szCs w:val="21"/>
              </w:rPr>
            </w:pPr>
            <w:r w:rsidRPr="00C7479D">
              <w:rPr>
                <w:rFonts w:ascii="Arial" w:hAnsi="Arial" w:cs="Arial"/>
                <w:b/>
                <w:bCs/>
                <w:color w:val="475E94"/>
                <w:sz w:val="21"/>
                <w:szCs w:val="21"/>
              </w:rPr>
              <w:lastRenderedPageBreak/>
              <w:t>Our RAP:</w:t>
            </w:r>
            <w:r w:rsidRPr="00C7479D">
              <w:rPr>
                <w:rFonts w:ascii="Arial" w:hAnsi="Arial" w:cs="Arial"/>
                <w:b/>
                <w:bCs/>
                <w:sz w:val="21"/>
                <w:szCs w:val="21"/>
              </w:rPr>
              <w:t xml:space="preserve"> </w:t>
            </w:r>
          </w:p>
          <w:p w14:paraId="5C83ECFD" w14:textId="77777777" w:rsidR="001D220A" w:rsidRPr="00C7479D" w:rsidRDefault="007403AD" w:rsidP="007759C8">
            <w:pPr>
              <w:spacing w:before="120"/>
              <w:rPr>
                <w:rFonts w:ascii="Arial" w:hAnsi="Arial" w:cs="Arial"/>
                <w:bCs/>
                <w:i/>
                <w:sz w:val="21"/>
                <w:szCs w:val="21"/>
              </w:rPr>
            </w:pPr>
            <w:r w:rsidRPr="007403AD">
              <w:rPr>
                <w:rFonts w:ascii="Arial" w:hAnsi="Arial" w:cs="Arial"/>
                <w:bCs/>
                <w:sz w:val="21"/>
                <w:szCs w:val="21"/>
              </w:rPr>
              <w:t xml:space="preserve">Our </w:t>
            </w:r>
            <w:r>
              <w:rPr>
                <w:rFonts w:ascii="Arial" w:hAnsi="Arial" w:cs="Arial"/>
                <w:bCs/>
                <w:sz w:val="21"/>
                <w:szCs w:val="21"/>
              </w:rPr>
              <w:t xml:space="preserve">School RAP was initiated by the Assistant Principal Religious Education. It was coordinated by 2 classroom teachers collaboratively with school administration, staff, students and the wider </w:t>
            </w:r>
            <w:r w:rsidR="003B2306">
              <w:rPr>
                <w:rFonts w:ascii="Arial" w:hAnsi="Arial" w:cs="Arial"/>
                <w:bCs/>
                <w:sz w:val="21"/>
                <w:szCs w:val="21"/>
              </w:rPr>
              <w:t xml:space="preserve">school and parish </w:t>
            </w:r>
            <w:r>
              <w:rPr>
                <w:rFonts w:ascii="Arial" w:hAnsi="Arial" w:cs="Arial"/>
                <w:bCs/>
                <w:sz w:val="21"/>
                <w:szCs w:val="21"/>
              </w:rPr>
              <w:t>community.</w:t>
            </w:r>
            <w:r w:rsidR="003B2306">
              <w:rPr>
                <w:rFonts w:ascii="Arial" w:hAnsi="Arial" w:cs="Arial"/>
                <w:bCs/>
                <w:sz w:val="21"/>
                <w:szCs w:val="21"/>
              </w:rPr>
              <w:t xml:space="preserve"> A community and parish survey was completed to assist with activities and strategies to be undertaken and to develop a stronger understanding of our commitment to the Aboriginal and Torres Strait cultures.</w:t>
            </w:r>
            <w:r w:rsidR="001D220A" w:rsidRPr="00C7479D">
              <w:rPr>
                <w:rFonts w:ascii="Arial" w:hAnsi="Arial" w:cs="Arial"/>
                <w:bCs/>
                <w:i/>
                <w:sz w:val="21"/>
                <w:szCs w:val="21"/>
              </w:rPr>
              <w:br/>
            </w:r>
          </w:p>
        </w:tc>
      </w:tr>
    </w:tbl>
    <w:p w14:paraId="234E2F8F" w14:textId="77777777" w:rsidR="001D220A" w:rsidRDefault="001D220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35C08572" w14:textId="77777777" w:rsidTr="00C7479D">
        <w:tc>
          <w:tcPr>
            <w:tcW w:w="14220" w:type="dxa"/>
            <w:gridSpan w:val="4"/>
            <w:tcBorders>
              <w:bottom w:val="single" w:sz="4" w:space="0" w:color="auto"/>
            </w:tcBorders>
            <w:shd w:val="clear" w:color="auto" w:fill="auto"/>
          </w:tcPr>
          <w:p w14:paraId="09835971" w14:textId="77777777" w:rsidR="00A0565B" w:rsidRPr="00A0565B" w:rsidRDefault="001D220A" w:rsidP="00A0565B">
            <w:pPr>
              <w:numPr>
                <w:ilvl w:val="0"/>
                <w:numId w:val="21"/>
              </w:numPr>
              <w:tabs>
                <w:tab w:val="clear" w:pos="720"/>
                <w:tab w:val="num" w:pos="432"/>
              </w:tabs>
              <w:spacing w:before="120"/>
              <w:ind w:left="437" w:hanging="437"/>
              <w:rPr>
                <w:rFonts w:ascii="Arial" w:hAnsi="Arial" w:cs="Arial"/>
                <w:b/>
                <w:bCs/>
                <w:sz w:val="21"/>
                <w:szCs w:val="21"/>
              </w:rPr>
            </w:pPr>
            <w:r w:rsidRPr="007759C8">
              <w:rPr>
                <w:rFonts w:ascii="Arial" w:hAnsi="Arial" w:cs="Arial"/>
                <w:b/>
                <w:bCs/>
                <w:color w:val="475E94"/>
                <w:sz w:val="21"/>
                <w:szCs w:val="21"/>
              </w:rPr>
              <w:t>Relationships:</w:t>
            </w:r>
            <w:r w:rsidR="007759C8">
              <w:rPr>
                <w:rFonts w:ascii="Arial" w:hAnsi="Arial" w:cs="Arial"/>
                <w:b/>
                <w:bCs/>
                <w:color w:val="475E94"/>
                <w:sz w:val="21"/>
                <w:szCs w:val="21"/>
              </w:rPr>
              <w:t xml:space="preserve"> </w:t>
            </w:r>
            <w:r w:rsidR="007759C8">
              <w:rPr>
                <w:rFonts w:ascii="Arial" w:hAnsi="Arial" w:cs="Arial"/>
                <w:bCs/>
                <w:sz w:val="21"/>
                <w:szCs w:val="21"/>
              </w:rPr>
              <w:t xml:space="preserve"> </w:t>
            </w:r>
          </w:p>
          <w:p w14:paraId="0F0B0B63" w14:textId="77777777" w:rsidR="001D220A" w:rsidRPr="00A0565B" w:rsidRDefault="00A0565B" w:rsidP="00A0565B">
            <w:pPr>
              <w:spacing w:before="120"/>
              <w:rPr>
                <w:rFonts w:ascii="Arial" w:hAnsi="Arial" w:cs="Arial"/>
                <w:b/>
                <w:bCs/>
                <w:sz w:val="21"/>
                <w:szCs w:val="21"/>
              </w:rPr>
            </w:pPr>
            <w:r w:rsidRPr="00A0565B">
              <w:rPr>
                <w:rFonts w:ascii="Arial" w:hAnsi="Arial" w:cs="Arial"/>
                <w:bCs/>
                <w:sz w:val="21"/>
                <w:szCs w:val="21"/>
              </w:rPr>
              <w:t>W</w:t>
            </w:r>
            <w:r w:rsidR="007759C8" w:rsidRPr="00A0565B">
              <w:rPr>
                <w:rFonts w:ascii="Arial" w:hAnsi="Arial" w:cs="Arial"/>
                <w:bCs/>
                <w:sz w:val="21"/>
                <w:szCs w:val="21"/>
              </w:rPr>
              <w:t xml:space="preserve">e believe that if we are going to grow together as a community, we need to work </w:t>
            </w:r>
            <w:r w:rsidRPr="00A0565B">
              <w:rPr>
                <w:rFonts w:ascii="Arial" w:hAnsi="Arial" w:cs="Arial"/>
                <w:bCs/>
                <w:sz w:val="21"/>
                <w:szCs w:val="21"/>
              </w:rPr>
              <w:t>collaboratively</w:t>
            </w:r>
            <w:r w:rsidR="007759C8" w:rsidRPr="00A0565B">
              <w:rPr>
                <w:rFonts w:ascii="Arial" w:hAnsi="Arial" w:cs="Arial"/>
                <w:bCs/>
                <w:sz w:val="21"/>
                <w:szCs w:val="21"/>
              </w:rPr>
              <w:t xml:space="preserve"> with the </w:t>
            </w:r>
            <w:r w:rsidRPr="00A0565B">
              <w:rPr>
                <w:rFonts w:ascii="Arial" w:hAnsi="Arial" w:cs="Arial"/>
                <w:bCs/>
                <w:sz w:val="21"/>
                <w:szCs w:val="21"/>
              </w:rPr>
              <w:t>Aboriginal and Torres Strait Islander people to create a society that is equitable and just.  In doing so these personal relationships will leave a lasting imprint in the minds of our students and staff.</w:t>
            </w:r>
            <w:r w:rsidR="004E1B33">
              <w:rPr>
                <w:rFonts w:ascii="Arial" w:hAnsi="Arial" w:cs="Arial"/>
                <w:bCs/>
                <w:sz w:val="21"/>
                <w:szCs w:val="21"/>
              </w:rPr>
              <w:br/>
            </w:r>
          </w:p>
        </w:tc>
      </w:tr>
      <w:tr w:rsidR="001D220A" w:rsidRPr="00C7479D" w14:paraId="22A0CD5D" w14:textId="77777777" w:rsidTr="00C7479D">
        <w:tc>
          <w:tcPr>
            <w:tcW w:w="3586" w:type="dxa"/>
            <w:shd w:val="clear" w:color="auto" w:fill="D9D9D9"/>
            <w:tcMar>
              <w:bottom w:w="85" w:type="dxa"/>
            </w:tcMar>
          </w:tcPr>
          <w:p w14:paraId="35CC2DE6"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 xml:space="preserve">Action </w:t>
            </w:r>
          </w:p>
        </w:tc>
        <w:tc>
          <w:tcPr>
            <w:tcW w:w="1720" w:type="dxa"/>
            <w:shd w:val="clear" w:color="auto" w:fill="D9D9D9"/>
          </w:tcPr>
          <w:p w14:paraId="75098EF8"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Responsibility</w:t>
            </w:r>
          </w:p>
        </w:tc>
        <w:tc>
          <w:tcPr>
            <w:tcW w:w="1174" w:type="dxa"/>
            <w:shd w:val="clear" w:color="auto" w:fill="D9D9D9"/>
          </w:tcPr>
          <w:p w14:paraId="0ABEA5B3"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Timeline</w:t>
            </w:r>
          </w:p>
        </w:tc>
        <w:tc>
          <w:tcPr>
            <w:tcW w:w="7740" w:type="dxa"/>
            <w:shd w:val="clear" w:color="auto" w:fill="D9D9D9"/>
          </w:tcPr>
          <w:p w14:paraId="4EE78331"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Measurable Target</w:t>
            </w:r>
          </w:p>
        </w:tc>
      </w:tr>
      <w:tr w:rsidR="001D220A" w:rsidRPr="00C7479D" w14:paraId="25A6B2B0" w14:textId="77777777" w:rsidTr="00C7479D">
        <w:trPr>
          <w:trHeight w:val="1256"/>
        </w:trPr>
        <w:tc>
          <w:tcPr>
            <w:tcW w:w="3586" w:type="dxa"/>
            <w:shd w:val="clear" w:color="auto" w:fill="auto"/>
          </w:tcPr>
          <w:p w14:paraId="0DF3251B" w14:textId="77777777" w:rsidR="001D220A" w:rsidRPr="00C7479D" w:rsidRDefault="001D220A" w:rsidP="00C7479D">
            <w:pPr>
              <w:spacing w:before="120"/>
              <w:rPr>
                <w:rFonts w:ascii="Arial" w:hAnsi="Arial" w:cs="Arial"/>
                <w:spacing w:val="-4"/>
                <w:sz w:val="21"/>
                <w:szCs w:val="21"/>
              </w:rPr>
            </w:pPr>
            <w:r w:rsidRPr="00C7479D">
              <w:rPr>
                <w:rFonts w:ascii="Arial" w:hAnsi="Arial" w:cs="Arial"/>
                <w:spacing w:val="-4"/>
                <w:sz w:val="21"/>
                <w:szCs w:val="21"/>
              </w:rPr>
              <w:t>Establish a committee to develop, monitor, review and refresh the RAP. This committee should include:</w:t>
            </w:r>
          </w:p>
          <w:p w14:paraId="43E338C0" w14:textId="77777777" w:rsidR="001D220A" w:rsidRPr="00C7479D" w:rsidRDefault="001D220A" w:rsidP="00C7479D">
            <w:pPr>
              <w:numPr>
                <w:ilvl w:val="0"/>
                <w:numId w:val="17"/>
              </w:numPr>
              <w:spacing w:before="120"/>
              <w:rPr>
                <w:rFonts w:ascii="Arial" w:hAnsi="Arial" w:cs="Arial"/>
                <w:sz w:val="21"/>
                <w:szCs w:val="21"/>
              </w:rPr>
            </w:pPr>
            <w:r w:rsidRPr="00C7479D">
              <w:rPr>
                <w:rFonts w:ascii="Arial" w:hAnsi="Arial" w:cs="Arial"/>
                <w:sz w:val="21"/>
                <w:szCs w:val="21"/>
              </w:rPr>
              <w:t>The school</w:t>
            </w:r>
            <w:r w:rsidR="007D6E02">
              <w:rPr>
                <w:rFonts w:ascii="Arial" w:hAnsi="Arial" w:cs="Arial"/>
                <w:sz w:val="21"/>
                <w:szCs w:val="21"/>
              </w:rPr>
              <w:t xml:space="preserve"> assistant</w:t>
            </w:r>
            <w:r w:rsidRPr="00C7479D">
              <w:rPr>
                <w:rFonts w:ascii="Arial" w:hAnsi="Arial" w:cs="Arial"/>
                <w:sz w:val="21"/>
                <w:szCs w:val="21"/>
              </w:rPr>
              <w:t xml:space="preserve"> principal </w:t>
            </w:r>
            <w:r w:rsidR="00C648AE">
              <w:rPr>
                <w:rFonts w:ascii="Arial" w:hAnsi="Arial" w:cs="Arial"/>
                <w:sz w:val="21"/>
                <w:szCs w:val="21"/>
              </w:rPr>
              <w:t>(APRE)</w:t>
            </w:r>
          </w:p>
          <w:p w14:paraId="7F050393" w14:textId="77777777" w:rsidR="001D220A" w:rsidRPr="00C7479D" w:rsidRDefault="001D220A" w:rsidP="00C7479D">
            <w:pPr>
              <w:numPr>
                <w:ilvl w:val="0"/>
                <w:numId w:val="17"/>
              </w:numPr>
              <w:spacing w:before="120"/>
              <w:rPr>
                <w:rFonts w:ascii="Arial" w:hAnsi="Arial" w:cs="Arial"/>
                <w:sz w:val="21"/>
                <w:szCs w:val="21"/>
              </w:rPr>
            </w:pPr>
            <w:r w:rsidRPr="00C7479D">
              <w:rPr>
                <w:rFonts w:ascii="Arial" w:hAnsi="Arial" w:cs="Arial"/>
                <w:sz w:val="21"/>
                <w:szCs w:val="21"/>
              </w:rPr>
              <w:t>Teachers/staff from across stages and/or departments</w:t>
            </w:r>
          </w:p>
          <w:p w14:paraId="7E6718D5" w14:textId="77777777" w:rsidR="001D220A" w:rsidRPr="00C7479D" w:rsidRDefault="00AC5A95" w:rsidP="007D6E02">
            <w:pPr>
              <w:numPr>
                <w:ilvl w:val="0"/>
                <w:numId w:val="17"/>
              </w:numPr>
              <w:spacing w:before="120"/>
              <w:rPr>
                <w:rFonts w:ascii="Arial" w:hAnsi="Arial" w:cs="Arial"/>
                <w:sz w:val="21"/>
                <w:szCs w:val="21"/>
              </w:rPr>
            </w:pPr>
            <w:r>
              <w:rPr>
                <w:rFonts w:ascii="Arial" w:hAnsi="Arial" w:cs="Arial"/>
                <w:sz w:val="21"/>
                <w:szCs w:val="21"/>
              </w:rPr>
              <w:t xml:space="preserve">Aboriginal and Torres Strait Islander </w:t>
            </w:r>
            <w:r w:rsidR="001D220A" w:rsidRPr="00C7479D">
              <w:rPr>
                <w:rFonts w:ascii="Arial" w:hAnsi="Arial" w:cs="Arial"/>
                <w:sz w:val="21"/>
                <w:szCs w:val="21"/>
              </w:rPr>
              <w:t xml:space="preserve">community members </w:t>
            </w:r>
          </w:p>
        </w:tc>
        <w:tc>
          <w:tcPr>
            <w:tcW w:w="1720" w:type="dxa"/>
            <w:shd w:val="clear" w:color="auto" w:fill="auto"/>
          </w:tcPr>
          <w:p w14:paraId="54309C16" w14:textId="77777777" w:rsidR="001D220A" w:rsidRPr="00C7479D" w:rsidRDefault="001D220A" w:rsidP="00C7479D">
            <w:pPr>
              <w:spacing w:before="120"/>
              <w:rPr>
                <w:rFonts w:ascii="Arial" w:hAnsi="Arial" w:cs="Arial"/>
                <w:i/>
                <w:sz w:val="21"/>
                <w:szCs w:val="21"/>
              </w:rPr>
            </w:pPr>
            <w:r w:rsidRPr="00C7479D">
              <w:rPr>
                <w:rFonts w:ascii="Arial" w:hAnsi="Arial" w:cs="Arial"/>
                <w:i/>
                <w:sz w:val="21"/>
                <w:szCs w:val="21"/>
              </w:rPr>
              <w:t>Deputy Principal</w:t>
            </w:r>
          </w:p>
        </w:tc>
        <w:tc>
          <w:tcPr>
            <w:tcW w:w="1174" w:type="dxa"/>
            <w:shd w:val="clear" w:color="auto" w:fill="auto"/>
          </w:tcPr>
          <w:p w14:paraId="67E0E9CE" w14:textId="77777777" w:rsidR="001D220A" w:rsidRPr="00C7479D" w:rsidRDefault="00C648AE" w:rsidP="00C7479D">
            <w:pPr>
              <w:spacing w:before="120"/>
              <w:rPr>
                <w:rFonts w:ascii="Arial" w:hAnsi="Arial" w:cs="Arial"/>
                <w:i/>
                <w:sz w:val="21"/>
                <w:szCs w:val="21"/>
              </w:rPr>
            </w:pPr>
            <w:r>
              <w:rPr>
                <w:rFonts w:ascii="Arial" w:hAnsi="Arial" w:cs="Arial"/>
                <w:i/>
                <w:sz w:val="21"/>
                <w:szCs w:val="21"/>
              </w:rPr>
              <w:t>Term 3</w:t>
            </w:r>
          </w:p>
          <w:p w14:paraId="3A7680AB" w14:textId="77777777" w:rsidR="004E1B33" w:rsidRDefault="00623E6B" w:rsidP="00C7479D">
            <w:pPr>
              <w:spacing w:before="120"/>
              <w:rPr>
                <w:rFonts w:ascii="Arial" w:hAnsi="Arial" w:cs="Arial"/>
                <w:i/>
                <w:sz w:val="21"/>
                <w:szCs w:val="21"/>
              </w:rPr>
            </w:pPr>
            <w:r>
              <w:rPr>
                <w:rFonts w:ascii="Arial" w:hAnsi="Arial" w:cs="Arial"/>
                <w:i/>
                <w:sz w:val="21"/>
                <w:szCs w:val="21"/>
              </w:rPr>
              <w:t>2010</w:t>
            </w:r>
            <w:r w:rsidR="004E1B33">
              <w:rPr>
                <w:rFonts w:ascii="Arial" w:hAnsi="Arial" w:cs="Arial"/>
                <w:i/>
                <w:sz w:val="21"/>
                <w:szCs w:val="21"/>
              </w:rPr>
              <w:t xml:space="preserve"> </w:t>
            </w:r>
          </w:p>
          <w:p w14:paraId="6F32EB1F" w14:textId="77777777" w:rsidR="001D220A" w:rsidRPr="00C7479D" w:rsidRDefault="004E1B33" w:rsidP="004E1B33">
            <w:pPr>
              <w:spacing w:before="120"/>
              <w:rPr>
                <w:rFonts w:ascii="Arial" w:hAnsi="Arial" w:cs="Arial"/>
                <w:i/>
                <w:sz w:val="21"/>
                <w:szCs w:val="21"/>
              </w:rPr>
            </w:pPr>
            <w:r w:rsidRPr="004E1B33">
              <w:rPr>
                <w:rFonts w:ascii="Arial" w:hAnsi="Arial" w:cs="Arial"/>
                <w:i/>
                <w:sz w:val="16"/>
                <w:szCs w:val="21"/>
              </w:rPr>
              <w:t>(Reviewed &amp; Refreshed</w:t>
            </w:r>
            <w:r w:rsidR="00401629">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0F72FDA6" w14:textId="77777777" w:rsidR="001D220A" w:rsidRPr="00C7479D" w:rsidRDefault="001D220A" w:rsidP="00C7479D">
            <w:pPr>
              <w:numPr>
                <w:ilvl w:val="0"/>
                <w:numId w:val="13"/>
              </w:numPr>
              <w:spacing w:before="120"/>
              <w:rPr>
                <w:rFonts w:ascii="Arial" w:hAnsi="Arial" w:cs="Arial"/>
                <w:sz w:val="21"/>
                <w:szCs w:val="21"/>
              </w:rPr>
            </w:pPr>
            <w:r w:rsidRPr="00C7479D">
              <w:rPr>
                <w:rFonts w:ascii="Arial" w:hAnsi="Arial" w:cs="Arial"/>
                <w:sz w:val="21"/>
                <w:szCs w:val="21"/>
              </w:rPr>
              <w:t>RAP Committee established.</w:t>
            </w:r>
          </w:p>
          <w:p w14:paraId="497986AC" w14:textId="77777777" w:rsidR="001D220A" w:rsidRPr="00C7479D" w:rsidRDefault="001D220A" w:rsidP="00C7479D">
            <w:pPr>
              <w:numPr>
                <w:ilvl w:val="0"/>
                <w:numId w:val="13"/>
              </w:numPr>
              <w:spacing w:before="120"/>
              <w:rPr>
                <w:rFonts w:ascii="Arial" w:hAnsi="Arial" w:cs="Arial"/>
                <w:sz w:val="21"/>
                <w:szCs w:val="21"/>
              </w:rPr>
            </w:pPr>
            <w:r w:rsidRPr="00C7479D">
              <w:rPr>
                <w:rFonts w:ascii="Arial" w:hAnsi="Arial" w:cs="Arial"/>
                <w:sz w:val="21"/>
                <w:szCs w:val="21"/>
              </w:rPr>
              <w:t xml:space="preserve">Four RAP Committee meetings held each year. </w:t>
            </w:r>
          </w:p>
          <w:p w14:paraId="56304542" w14:textId="77777777" w:rsidR="001D220A" w:rsidRPr="00C7479D" w:rsidRDefault="001D220A" w:rsidP="00C7479D">
            <w:pPr>
              <w:numPr>
                <w:ilvl w:val="0"/>
                <w:numId w:val="13"/>
              </w:numPr>
              <w:spacing w:before="120"/>
              <w:rPr>
                <w:rFonts w:ascii="Arial" w:hAnsi="Arial" w:cs="Arial"/>
                <w:sz w:val="21"/>
                <w:szCs w:val="21"/>
              </w:rPr>
            </w:pPr>
            <w:r w:rsidRPr="00C7479D">
              <w:rPr>
                <w:rFonts w:ascii="Arial" w:hAnsi="Arial" w:cs="Arial"/>
                <w:sz w:val="21"/>
                <w:szCs w:val="21"/>
              </w:rPr>
              <w:t xml:space="preserve">Minutes and ‘action items’ recorded for all meetings. </w:t>
            </w:r>
          </w:p>
          <w:p w14:paraId="14DDC77A" w14:textId="77777777" w:rsidR="001D220A" w:rsidRPr="00C7479D" w:rsidRDefault="001D220A" w:rsidP="00C7479D">
            <w:pPr>
              <w:numPr>
                <w:ilvl w:val="0"/>
                <w:numId w:val="13"/>
              </w:numPr>
              <w:spacing w:before="120"/>
              <w:rPr>
                <w:rFonts w:ascii="Arial" w:hAnsi="Arial" w:cs="Arial"/>
                <w:sz w:val="21"/>
                <w:szCs w:val="21"/>
              </w:rPr>
            </w:pPr>
            <w:r w:rsidRPr="00C7479D">
              <w:rPr>
                <w:rFonts w:ascii="Arial" w:hAnsi="Arial" w:cs="Arial"/>
                <w:sz w:val="21"/>
                <w:szCs w:val="21"/>
              </w:rPr>
              <w:t>The RAP is reviewed and refreshed annually using Reconciliation Australia’s Tracking and Reporting tool.</w:t>
            </w:r>
          </w:p>
          <w:p w14:paraId="1B3A4646" w14:textId="77777777" w:rsidR="001D220A" w:rsidRPr="00C7479D" w:rsidRDefault="001D220A" w:rsidP="00C648AE">
            <w:pPr>
              <w:spacing w:before="120"/>
              <w:ind w:left="360"/>
              <w:rPr>
                <w:rFonts w:ascii="Arial" w:hAnsi="Arial" w:cs="Arial"/>
                <w:i/>
                <w:sz w:val="21"/>
                <w:szCs w:val="21"/>
              </w:rPr>
            </w:pPr>
          </w:p>
        </w:tc>
      </w:tr>
      <w:tr w:rsidR="00C648AE" w:rsidRPr="00C7479D" w14:paraId="5DEABC85" w14:textId="77777777" w:rsidTr="00C7479D">
        <w:trPr>
          <w:trHeight w:val="1076"/>
        </w:trPr>
        <w:tc>
          <w:tcPr>
            <w:tcW w:w="3586" w:type="dxa"/>
            <w:shd w:val="clear" w:color="auto" w:fill="auto"/>
          </w:tcPr>
          <w:p w14:paraId="0721D9D1" w14:textId="77777777" w:rsidR="00C648AE" w:rsidRPr="00C7479D" w:rsidRDefault="00C648AE" w:rsidP="00B213A9">
            <w:pPr>
              <w:spacing w:before="120"/>
              <w:rPr>
                <w:rFonts w:ascii="Arial" w:hAnsi="Arial" w:cs="Arial"/>
                <w:sz w:val="21"/>
                <w:szCs w:val="21"/>
              </w:rPr>
            </w:pPr>
            <w:r w:rsidRPr="00C7479D">
              <w:rPr>
                <w:rFonts w:ascii="Arial" w:hAnsi="Arial" w:cs="Arial"/>
                <w:sz w:val="21"/>
                <w:szCs w:val="21"/>
              </w:rPr>
              <w:t xml:space="preserve">Build relationships with our school’s local </w:t>
            </w:r>
            <w:r>
              <w:rPr>
                <w:rFonts w:ascii="Arial" w:hAnsi="Arial" w:cs="Arial"/>
                <w:sz w:val="21"/>
                <w:szCs w:val="21"/>
              </w:rPr>
              <w:t>Aboriginal and Torres Strait Islander</w:t>
            </w:r>
            <w:r w:rsidRPr="00C7479D">
              <w:rPr>
                <w:rFonts w:ascii="Arial" w:hAnsi="Arial" w:cs="Arial"/>
                <w:sz w:val="21"/>
                <w:szCs w:val="21"/>
              </w:rPr>
              <w:t xml:space="preserve"> community.  </w:t>
            </w:r>
          </w:p>
        </w:tc>
        <w:tc>
          <w:tcPr>
            <w:tcW w:w="1720" w:type="dxa"/>
            <w:shd w:val="clear" w:color="auto" w:fill="auto"/>
          </w:tcPr>
          <w:p w14:paraId="38ADCC2A" w14:textId="77777777" w:rsidR="00C648AE" w:rsidRPr="00C7479D" w:rsidRDefault="00623E6B" w:rsidP="00C7479D">
            <w:pPr>
              <w:spacing w:before="120"/>
              <w:rPr>
                <w:rFonts w:ascii="Arial" w:hAnsi="Arial" w:cs="Arial"/>
                <w:sz w:val="21"/>
                <w:szCs w:val="21"/>
              </w:rPr>
            </w:pPr>
            <w:r>
              <w:rPr>
                <w:rFonts w:ascii="Arial" w:hAnsi="Arial" w:cs="Arial"/>
                <w:sz w:val="21"/>
                <w:szCs w:val="21"/>
              </w:rPr>
              <w:t xml:space="preserve">Committee members </w:t>
            </w:r>
          </w:p>
        </w:tc>
        <w:tc>
          <w:tcPr>
            <w:tcW w:w="1174" w:type="dxa"/>
            <w:shd w:val="clear" w:color="auto" w:fill="auto"/>
          </w:tcPr>
          <w:p w14:paraId="7E7E4BA9" w14:textId="77777777" w:rsidR="00C648AE" w:rsidRDefault="00623E6B" w:rsidP="00C7479D">
            <w:pPr>
              <w:spacing w:before="120"/>
              <w:rPr>
                <w:rFonts w:ascii="Arial" w:hAnsi="Arial" w:cs="Arial"/>
                <w:sz w:val="21"/>
                <w:szCs w:val="21"/>
              </w:rPr>
            </w:pPr>
            <w:r>
              <w:rPr>
                <w:rFonts w:ascii="Arial" w:hAnsi="Arial" w:cs="Arial"/>
                <w:sz w:val="21"/>
                <w:szCs w:val="21"/>
              </w:rPr>
              <w:t>Term 4 2010</w:t>
            </w:r>
          </w:p>
          <w:p w14:paraId="4E297B85" w14:textId="77777777" w:rsidR="004E1B33" w:rsidRPr="00C7479D" w:rsidRDefault="004E1B33" w:rsidP="00C7479D">
            <w:pPr>
              <w:spacing w:before="120"/>
              <w:rPr>
                <w:rFonts w:ascii="Arial" w:hAnsi="Arial" w:cs="Arial"/>
                <w:sz w:val="21"/>
                <w:szCs w:val="21"/>
              </w:rPr>
            </w:pPr>
            <w:r w:rsidRPr="004E1B33">
              <w:rPr>
                <w:rFonts w:ascii="Arial" w:hAnsi="Arial" w:cs="Arial"/>
                <w:i/>
                <w:sz w:val="16"/>
                <w:szCs w:val="21"/>
              </w:rPr>
              <w:t>(Reviewed &amp; Refreshed</w:t>
            </w:r>
            <w:r w:rsidR="00401629">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2874712A" w14:textId="77777777" w:rsidR="00C648AE" w:rsidRPr="00C7479D" w:rsidRDefault="00C648AE" w:rsidP="00C7479D">
            <w:pPr>
              <w:numPr>
                <w:ilvl w:val="0"/>
                <w:numId w:val="12"/>
              </w:numPr>
              <w:spacing w:before="120"/>
              <w:rPr>
                <w:rFonts w:ascii="Arial" w:hAnsi="Arial" w:cs="Arial"/>
                <w:sz w:val="21"/>
                <w:szCs w:val="21"/>
              </w:rPr>
            </w:pPr>
            <w:r>
              <w:rPr>
                <w:rFonts w:ascii="Arial" w:hAnsi="Arial" w:cs="Arial"/>
                <w:sz w:val="21"/>
                <w:szCs w:val="21"/>
              </w:rPr>
              <w:t>Contact and research the traditional owners of the land to find out about the culture and background of the people from this area.</w:t>
            </w:r>
          </w:p>
          <w:p w14:paraId="1626158D" w14:textId="77777777" w:rsidR="00C648AE" w:rsidRPr="003C4BC1" w:rsidRDefault="004E1B33" w:rsidP="00C7479D">
            <w:pPr>
              <w:numPr>
                <w:ilvl w:val="0"/>
                <w:numId w:val="12"/>
              </w:numPr>
              <w:spacing w:before="120"/>
              <w:rPr>
                <w:rFonts w:ascii="Arial" w:hAnsi="Arial" w:cs="Arial"/>
                <w:sz w:val="21"/>
                <w:szCs w:val="21"/>
              </w:rPr>
            </w:pPr>
            <w:r>
              <w:rPr>
                <w:rFonts w:ascii="Arial" w:hAnsi="Arial" w:cs="Arial"/>
                <w:i/>
                <w:sz w:val="21"/>
                <w:szCs w:val="21"/>
              </w:rPr>
              <w:t>Year 4</w:t>
            </w:r>
            <w:r w:rsidR="00C648AE">
              <w:rPr>
                <w:rFonts w:ascii="Arial" w:hAnsi="Arial" w:cs="Arial"/>
                <w:i/>
                <w:sz w:val="21"/>
                <w:szCs w:val="21"/>
              </w:rPr>
              <w:t xml:space="preserve"> studies include an in-depth study of traditional and contemporary aboriginal life and as part of this study the children visit Ngutana_Lui to get first hand experience of this way of life.</w:t>
            </w:r>
          </w:p>
          <w:p w14:paraId="4E158C07" w14:textId="77777777" w:rsidR="003C4BC1" w:rsidRPr="00C7479D" w:rsidRDefault="003C4BC1" w:rsidP="00C7479D">
            <w:pPr>
              <w:numPr>
                <w:ilvl w:val="0"/>
                <w:numId w:val="12"/>
              </w:numPr>
              <w:spacing w:before="120"/>
              <w:rPr>
                <w:rFonts w:ascii="Arial" w:hAnsi="Arial" w:cs="Arial"/>
                <w:sz w:val="21"/>
                <w:szCs w:val="21"/>
              </w:rPr>
            </w:pPr>
            <w:r>
              <w:rPr>
                <w:rFonts w:ascii="Arial" w:hAnsi="Arial" w:cs="Arial"/>
                <w:i/>
                <w:sz w:val="21"/>
                <w:szCs w:val="21"/>
              </w:rPr>
              <w:t>The A&amp;TSI team from Brisbane Catholic Ed. will be involved on an ongoing basis for research and support.</w:t>
            </w:r>
          </w:p>
          <w:p w14:paraId="2BA9BF29" w14:textId="77777777" w:rsidR="00C648AE" w:rsidRPr="00C7479D" w:rsidRDefault="00C648AE" w:rsidP="00C7479D">
            <w:pPr>
              <w:spacing w:before="120"/>
              <w:rPr>
                <w:rFonts w:ascii="Arial" w:hAnsi="Arial" w:cs="Arial"/>
                <w:b/>
                <w:sz w:val="21"/>
                <w:szCs w:val="21"/>
              </w:rPr>
            </w:pPr>
            <w:r w:rsidRPr="00C7479D">
              <w:rPr>
                <w:rFonts w:ascii="Arial" w:hAnsi="Arial" w:cs="Arial"/>
                <w:b/>
                <w:sz w:val="21"/>
                <w:szCs w:val="21"/>
              </w:rPr>
              <w:t>Optional targets:</w:t>
            </w:r>
          </w:p>
          <w:p w14:paraId="2A1760D6" w14:textId="77777777" w:rsidR="00C648AE" w:rsidRPr="003C4BC1" w:rsidRDefault="00C648AE" w:rsidP="003C4BC1">
            <w:pPr>
              <w:numPr>
                <w:ilvl w:val="0"/>
                <w:numId w:val="12"/>
              </w:numPr>
              <w:spacing w:before="120"/>
              <w:rPr>
                <w:rFonts w:ascii="Arial" w:hAnsi="Arial" w:cs="Arial"/>
                <w:b/>
                <w:sz w:val="21"/>
                <w:szCs w:val="21"/>
              </w:rPr>
            </w:pPr>
            <w:r w:rsidRPr="00C7479D">
              <w:rPr>
                <w:rFonts w:ascii="Arial" w:hAnsi="Arial" w:cs="Arial"/>
                <w:sz w:val="21"/>
                <w:szCs w:val="21"/>
              </w:rPr>
              <w:t xml:space="preserve">Local </w:t>
            </w:r>
            <w:r>
              <w:rPr>
                <w:rFonts w:ascii="Arial" w:hAnsi="Arial" w:cs="Arial"/>
                <w:sz w:val="21"/>
                <w:szCs w:val="21"/>
              </w:rPr>
              <w:t xml:space="preserve">Aboriginal and Torres Strait Islander </w:t>
            </w:r>
            <w:r w:rsidRPr="00C7479D">
              <w:rPr>
                <w:rFonts w:ascii="Arial" w:hAnsi="Arial" w:cs="Arial"/>
                <w:sz w:val="21"/>
                <w:szCs w:val="21"/>
              </w:rPr>
              <w:t>community events published in the school newsletter and on the</w:t>
            </w:r>
            <w:r w:rsidR="004E1B33">
              <w:rPr>
                <w:rFonts w:ascii="Arial" w:hAnsi="Arial" w:cs="Arial"/>
                <w:sz w:val="21"/>
                <w:szCs w:val="21"/>
              </w:rPr>
              <w:t xml:space="preserve"> school website</w:t>
            </w:r>
            <w:r w:rsidRPr="00C7479D">
              <w:rPr>
                <w:rFonts w:ascii="Arial" w:hAnsi="Arial" w:cs="Arial"/>
                <w:sz w:val="21"/>
                <w:szCs w:val="21"/>
              </w:rPr>
              <w:t>.</w:t>
            </w:r>
          </w:p>
        </w:tc>
      </w:tr>
    </w:tbl>
    <w:p w14:paraId="114F1ECC" w14:textId="77777777" w:rsidR="001D220A" w:rsidRDefault="001D220A"/>
    <w:p w14:paraId="235D41D7" w14:textId="77777777" w:rsidR="001D220A" w:rsidRDefault="001D220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193751C1" w14:textId="77777777" w:rsidTr="00C7479D">
        <w:tc>
          <w:tcPr>
            <w:tcW w:w="14220" w:type="dxa"/>
            <w:gridSpan w:val="4"/>
            <w:tcBorders>
              <w:bottom w:val="single" w:sz="4" w:space="0" w:color="auto"/>
            </w:tcBorders>
            <w:shd w:val="clear" w:color="auto" w:fill="auto"/>
          </w:tcPr>
          <w:p w14:paraId="4BB3A4C1" w14:textId="77777777" w:rsidR="00E74539" w:rsidRPr="00E74539" w:rsidRDefault="001D220A" w:rsidP="00C7479D">
            <w:pPr>
              <w:numPr>
                <w:ilvl w:val="0"/>
                <w:numId w:val="21"/>
              </w:numPr>
              <w:tabs>
                <w:tab w:val="clear" w:pos="720"/>
                <w:tab w:val="num" w:pos="432"/>
              </w:tabs>
              <w:spacing w:before="120" w:after="80"/>
              <w:ind w:left="737" w:hanging="737"/>
              <w:rPr>
                <w:rFonts w:cs="Meta Plus Normal"/>
                <w:color w:val="000000"/>
              </w:rPr>
            </w:pPr>
            <w:r>
              <w:br w:type="page"/>
            </w:r>
            <w:r w:rsidR="00281300" w:rsidRPr="00AB0550">
              <w:rPr>
                <w:rFonts w:ascii="Arial" w:hAnsi="Arial" w:cs="Arial"/>
                <w:b/>
                <w:bCs/>
                <w:color w:val="475E94"/>
                <w:sz w:val="21"/>
                <w:szCs w:val="21"/>
              </w:rPr>
              <w:t>Respect:</w:t>
            </w:r>
            <w:r w:rsidR="00281300" w:rsidRPr="00AB0550">
              <w:rPr>
                <w:rFonts w:ascii="Arial" w:hAnsi="Arial" w:cs="Arial"/>
                <w:b/>
                <w:bCs/>
                <w:sz w:val="21"/>
                <w:szCs w:val="21"/>
              </w:rPr>
              <w:t xml:space="preserve"> </w:t>
            </w:r>
          </w:p>
          <w:p w14:paraId="45C45D2D" w14:textId="77777777" w:rsidR="001D220A" w:rsidRPr="00C51259" w:rsidRDefault="00AB0550" w:rsidP="00E74539">
            <w:pPr>
              <w:spacing w:before="120" w:after="80"/>
              <w:rPr>
                <w:rFonts w:cs="Meta Plus Normal"/>
                <w:color w:val="000000"/>
              </w:rPr>
            </w:pPr>
            <w:r w:rsidRPr="00E74539">
              <w:rPr>
                <w:rFonts w:ascii="Arial" w:hAnsi="Arial" w:cs="Arial"/>
                <w:color w:val="000000"/>
                <w:sz w:val="21"/>
                <w:szCs w:val="21"/>
              </w:rPr>
              <w:t>St Bernardine’s School</w:t>
            </w:r>
            <w:r w:rsidR="00281300" w:rsidRPr="00E74539">
              <w:rPr>
                <w:rFonts w:ascii="Arial" w:hAnsi="Arial" w:cs="Arial"/>
                <w:color w:val="000000"/>
                <w:sz w:val="21"/>
                <w:szCs w:val="21"/>
              </w:rPr>
              <w:t xml:space="preserve"> has a responsibility to grow and nurture effective, responsive and respectful citizens of Australia. We </w:t>
            </w:r>
            <w:r w:rsidRPr="00E74539">
              <w:rPr>
                <w:rFonts w:ascii="Arial" w:hAnsi="Arial" w:cs="Arial"/>
                <w:color w:val="000000"/>
                <w:sz w:val="21"/>
                <w:szCs w:val="21"/>
              </w:rPr>
              <w:t>r</w:t>
            </w:r>
            <w:r w:rsidR="00281300" w:rsidRPr="00E74539">
              <w:rPr>
                <w:rFonts w:ascii="Arial" w:hAnsi="Arial" w:cs="Arial"/>
                <w:color w:val="000000"/>
                <w:sz w:val="21"/>
                <w:szCs w:val="21"/>
              </w:rPr>
              <w:t>ecognise that respecting the experiences and perspectives of Aboriginal and Torres Strait Islander peoples</w:t>
            </w:r>
            <w:r w:rsidRPr="00E74539">
              <w:rPr>
                <w:rFonts w:ascii="Arial" w:hAnsi="Arial" w:cs="Arial"/>
                <w:color w:val="000000"/>
                <w:sz w:val="21"/>
                <w:szCs w:val="21"/>
              </w:rPr>
              <w:t xml:space="preserve"> and giving the children the opportunities to study their culture and traditions</w:t>
            </w:r>
            <w:r w:rsidR="00281300" w:rsidRPr="00E74539">
              <w:rPr>
                <w:rFonts w:ascii="Arial" w:hAnsi="Arial" w:cs="Arial"/>
                <w:color w:val="000000"/>
                <w:sz w:val="21"/>
                <w:szCs w:val="21"/>
              </w:rPr>
              <w:t xml:space="preserve"> will enhance </w:t>
            </w:r>
            <w:r w:rsidR="008B196D" w:rsidRPr="00E74539">
              <w:rPr>
                <w:rFonts w:ascii="Arial" w:hAnsi="Arial" w:cs="Arial"/>
                <w:color w:val="000000"/>
                <w:sz w:val="21"/>
                <w:szCs w:val="21"/>
              </w:rPr>
              <w:t xml:space="preserve">our </w:t>
            </w:r>
            <w:r w:rsidR="00281300" w:rsidRPr="00E74539">
              <w:rPr>
                <w:rFonts w:ascii="Arial" w:hAnsi="Arial" w:cs="Arial"/>
                <w:color w:val="000000"/>
                <w:sz w:val="21"/>
                <w:szCs w:val="21"/>
              </w:rPr>
              <w:t xml:space="preserve">responsiveness and inclusivity and strengthen community understanding. </w:t>
            </w:r>
            <w:r w:rsidR="001D220A" w:rsidRPr="00E74539">
              <w:rPr>
                <w:rFonts w:ascii="Arial" w:hAnsi="Arial" w:cs="Arial"/>
                <w:bCs/>
                <w:i/>
                <w:sz w:val="21"/>
                <w:szCs w:val="21"/>
              </w:rPr>
              <w:br/>
            </w:r>
          </w:p>
        </w:tc>
      </w:tr>
      <w:tr w:rsidR="001D220A" w:rsidRPr="00C7479D" w14:paraId="4B9CC19B" w14:textId="77777777" w:rsidTr="00C7479D">
        <w:tc>
          <w:tcPr>
            <w:tcW w:w="3586" w:type="dxa"/>
            <w:shd w:val="clear" w:color="auto" w:fill="D9D9D9"/>
            <w:tcMar>
              <w:bottom w:w="113" w:type="dxa"/>
            </w:tcMar>
          </w:tcPr>
          <w:p w14:paraId="7A481ABF"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 xml:space="preserve">Action </w:t>
            </w:r>
          </w:p>
        </w:tc>
        <w:tc>
          <w:tcPr>
            <w:tcW w:w="1720" w:type="dxa"/>
            <w:shd w:val="clear" w:color="auto" w:fill="D9D9D9"/>
          </w:tcPr>
          <w:p w14:paraId="3B371616"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 xml:space="preserve">Responsibility </w:t>
            </w:r>
          </w:p>
        </w:tc>
        <w:tc>
          <w:tcPr>
            <w:tcW w:w="1174" w:type="dxa"/>
            <w:shd w:val="clear" w:color="auto" w:fill="D9D9D9"/>
          </w:tcPr>
          <w:p w14:paraId="4B5717D8"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Timeline</w:t>
            </w:r>
          </w:p>
        </w:tc>
        <w:tc>
          <w:tcPr>
            <w:tcW w:w="7740" w:type="dxa"/>
            <w:shd w:val="clear" w:color="auto" w:fill="D9D9D9"/>
          </w:tcPr>
          <w:p w14:paraId="673A88BE"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Measurable Target</w:t>
            </w:r>
          </w:p>
        </w:tc>
      </w:tr>
      <w:tr w:rsidR="001D220A" w:rsidRPr="00C7479D" w14:paraId="56FF23D1" w14:textId="77777777" w:rsidTr="00C7479D">
        <w:trPr>
          <w:trHeight w:val="532"/>
        </w:trPr>
        <w:tc>
          <w:tcPr>
            <w:tcW w:w="3586" w:type="dxa"/>
            <w:shd w:val="clear" w:color="auto" w:fill="auto"/>
          </w:tcPr>
          <w:p w14:paraId="57BC3651" w14:textId="77777777" w:rsidR="001D220A" w:rsidRPr="00C7479D" w:rsidRDefault="001D220A" w:rsidP="002D478A">
            <w:pPr>
              <w:spacing w:before="120"/>
              <w:rPr>
                <w:rFonts w:ascii="Arial" w:hAnsi="Arial" w:cs="Arial"/>
                <w:sz w:val="21"/>
                <w:szCs w:val="21"/>
              </w:rPr>
            </w:pPr>
            <w:r w:rsidRPr="00C7479D">
              <w:rPr>
                <w:rFonts w:ascii="Arial" w:hAnsi="Arial" w:cs="Arial"/>
                <w:sz w:val="21"/>
                <w:szCs w:val="21"/>
              </w:rPr>
              <w:t>Publicly display our school’s respect for</w:t>
            </w:r>
            <w:r w:rsidR="002D478A">
              <w:rPr>
                <w:rFonts w:ascii="Arial" w:hAnsi="Arial" w:cs="Arial"/>
                <w:sz w:val="21"/>
                <w:szCs w:val="21"/>
              </w:rPr>
              <w:t>,</w:t>
            </w:r>
            <w:r w:rsidRPr="00C7479D">
              <w:rPr>
                <w:rFonts w:ascii="Arial" w:hAnsi="Arial" w:cs="Arial"/>
                <w:sz w:val="21"/>
                <w:szCs w:val="21"/>
              </w:rPr>
              <w:t xml:space="preserve"> and knowledge of</w:t>
            </w:r>
            <w:r w:rsidR="002D478A">
              <w:rPr>
                <w:rFonts w:ascii="Arial" w:hAnsi="Arial" w:cs="Arial"/>
                <w:sz w:val="21"/>
                <w:szCs w:val="21"/>
              </w:rPr>
              <w:t>,</w:t>
            </w:r>
            <w:r w:rsidRPr="00C7479D">
              <w:rPr>
                <w:rFonts w:ascii="Arial" w:hAnsi="Arial" w:cs="Arial"/>
                <w:sz w:val="21"/>
                <w:szCs w:val="21"/>
              </w:rPr>
              <w:t xml:space="preserve"> </w:t>
            </w:r>
            <w:r w:rsidR="002D478A">
              <w:rPr>
                <w:rFonts w:ascii="Arial" w:hAnsi="Arial" w:cs="Arial"/>
                <w:sz w:val="21"/>
                <w:szCs w:val="21"/>
              </w:rPr>
              <w:t>Aboriginal and Torres Strait Islander Peoples</w:t>
            </w:r>
            <w:r w:rsidRPr="00C7479D">
              <w:rPr>
                <w:rFonts w:ascii="Arial" w:hAnsi="Arial" w:cs="Arial"/>
                <w:sz w:val="21"/>
                <w:szCs w:val="21"/>
              </w:rPr>
              <w:t>, cultures and histories.</w:t>
            </w:r>
          </w:p>
        </w:tc>
        <w:tc>
          <w:tcPr>
            <w:tcW w:w="1720" w:type="dxa"/>
            <w:shd w:val="clear" w:color="auto" w:fill="auto"/>
          </w:tcPr>
          <w:p w14:paraId="6A7CA78D" w14:textId="77777777" w:rsidR="001D220A" w:rsidRPr="00C7479D" w:rsidRDefault="009B33BF" w:rsidP="00C7479D">
            <w:pPr>
              <w:spacing w:before="120"/>
              <w:rPr>
                <w:rFonts w:ascii="Arial" w:hAnsi="Arial" w:cs="Arial"/>
                <w:sz w:val="21"/>
                <w:szCs w:val="21"/>
              </w:rPr>
            </w:pPr>
            <w:r>
              <w:rPr>
                <w:rFonts w:ascii="Arial" w:hAnsi="Arial" w:cs="Arial"/>
                <w:sz w:val="21"/>
                <w:szCs w:val="21"/>
              </w:rPr>
              <w:t>Admin, Staff Members</w:t>
            </w:r>
          </w:p>
        </w:tc>
        <w:tc>
          <w:tcPr>
            <w:tcW w:w="1174" w:type="dxa"/>
            <w:shd w:val="clear" w:color="auto" w:fill="auto"/>
          </w:tcPr>
          <w:p w14:paraId="4B34BC2A" w14:textId="77777777" w:rsidR="001D220A" w:rsidRDefault="009B33BF" w:rsidP="00C7479D">
            <w:pPr>
              <w:spacing w:before="120"/>
              <w:rPr>
                <w:rFonts w:ascii="Arial" w:hAnsi="Arial" w:cs="Arial"/>
                <w:sz w:val="21"/>
                <w:szCs w:val="21"/>
              </w:rPr>
            </w:pPr>
            <w:r>
              <w:rPr>
                <w:rFonts w:ascii="Arial" w:hAnsi="Arial" w:cs="Arial"/>
                <w:sz w:val="21"/>
                <w:szCs w:val="21"/>
              </w:rPr>
              <w:t>Term 1 2011</w:t>
            </w:r>
          </w:p>
          <w:p w14:paraId="41237F55" w14:textId="77777777" w:rsidR="004E1B33" w:rsidRPr="00C7479D" w:rsidRDefault="004E1B33" w:rsidP="00C7479D">
            <w:pPr>
              <w:spacing w:before="120"/>
              <w:rPr>
                <w:rFonts w:ascii="Arial" w:hAnsi="Arial" w:cs="Arial"/>
                <w:sz w:val="21"/>
                <w:szCs w:val="21"/>
              </w:rPr>
            </w:pPr>
            <w:r w:rsidRPr="004E1B33">
              <w:rPr>
                <w:rFonts w:ascii="Arial" w:hAnsi="Arial" w:cs="Arial"/>
                <w:i/>
                <w:sz w:val="16"/>
                <w:szCs w:val="21"/>
              </w:rPr>
              <w:t>(Reviewed &amp; Refreshed</w:t>
            </w:r>
            <w:r w:rsidR="00401629">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09D8C530" w14:textId="77777777" w:rsidR="001D220A" w:rsidRPr="00C7479D" w:rsidRDefault="001D220A" w:rsidP="00C7479D">
            <w:pPr>
              <w:numPr>
                <w:ilvl w:val="0"/>
                <w:numId w:val="1"/>
              </w:numPr>
              <w:spacing w:before="120"/>
              <w:rPr>
                <w:rFonts w:ascii="Arial" w:hAnsi="Arial" w:cs="Arial"/>
                <w:sz w:val="21"/>
                <w:szCs w:val="21"/>
              </w:rPr>
            </w:pPr>
            <w:r w:rsidRPr="00C7479D">
              <w:rPr>
                <w:rFonts w:ascii="Arial" w:hAnsi="Arial" w:cs="Arial"/>
                <w:sz w:val="21"/>
                <w:szCs w:val="21"/>
              </w:rPr>
              <w:t>Aboriginal and Torres Strait Islander flags flown or hung all year round.</w:t>
            </w:r>
          </w:p>
          <w:p w14:paraId="5C1165BA" w14:textId="77777777" w:rsidR="001D220A" w:rsidRPr="00C7479D" w:rsidRDefault="001D220A" w:rsidP="00C7479D">
            <w:pPr>
              <w:numPr>
                <w:ilvl w:val="0"/>
                <w:numId w:val="1"/>
              </w:numPr>
              <w:spacing w:before="120"/>
              <w:rPr>
                <w:rFonts w:ascii="Arial" w:hAnsi="Arial" w:cs="Arial"/>
                <w:sz w:val="21"/>
                <w:szCs w:val="21"/>
              </w:rPr>
            </w:pPr>
            <w:r w:rsidRPr="00C7479D">
              <w:rPr>
                <w:rFonts w:ascii="Arial" w:hAnsi="Arial" w:cs="Arial"/>
                <w:sz w:val="21"/>
                <w:szCs w:val="21"/>
              </w:rPr>
              <w:t xml:space="preserve">Acknowledgement of Country takes place at </w:t>
            </w:r>
            <w:r w:rsidR="004E1B33">
              <w:rPr>
                <w:rFonts w:ascii="Arial" w:hAnsi="Arial" w:cs="Arial"/>
                <w:sz w:val="21"/>
                <w:szCs w:val="21"/>
              </w:rPr>
              <w:t xml:space="preserve">all </w:t>
            </w:r>
            <w:r w:rsidRPr="00C7479D">
              <w:rPr>
                <w:rFonts w:ascii="Arial" w:hAnsi="Arial" w:cs="Arial"/>
                <w:sz w:val="21"/>
                <w:szCs w:val="21"/>
              </w:rPr>
              <w:t>school assemblies</w:t>
            </w:r>
            <w:r w:rsidR="004E1B33">
              <w:rPr>
                <w:rFonts w:ascii="Arial" w:hAnsi="Arial" w:cs="Arial"/>
                <w:sz w:val="21"/>
                <w:szCs w:val="21"/>
              </w:rPr>
              <w:t xml:space="preserve"> and specifies the tribal name</w:t>
            </w:r>
            <w:r w:rsidRPr="00C7479D">
              <w:rPr>
                <w:rFonts w:ascii="Arial" w:hAnsi="Arial" w:cs="Arial"/>
                <w:sz w:val="21"/>
                <w:szCs w:val="21"/>
              </w:rPr>
              <w:t xml:space="preserve">. </w:t>
            </w:r>
          </w:p>
          <w:p w14:paraId="22787F9E" w14:textId="77777777" w:rsidR="001D220A" w:rsidRPr="00C7479D" w:rsidRDefault="001D220A" w:rsidP="00C7479D">
            <w:pPr>
              <w:numPr>
                <w:ilvl w:val="0"/>
                <w:numId w:val="1"/>
              </w:numPr>
              <w:spacing w:before="120"/>
              <w:rPr>
                <w:rFonts w:ascii="Arial" w:hAnsi="Arial" w:cs="Arial"/>
                <w:sz w:val="21"/>
                <w:szCs w:val="21"/>
              </w:rPr>
            </w:pPr>
            <w:r w:rsidRPr="00C7479D">
              <w:rPr>
                <w:rFonts w:ascii="Arial" w:hAnsi="Arial" w:cs="Arial"/>
                <w:sz w:val="21"/>
                <w:szCs w:val="21"/>
              </w:rPr>
              <w:t>Traditional Owners/ Elders perform Welcomes to Country at significant school events, e.g.</w:t>
            </w:r>
            <w:r w:rsidR="00623E6B">
              <w:rPr>
                <w:rFonts w:ascii="Arial" w:hAnsi="Arial" w:cs="Arial"/>
                <w:sz w:val="21"/>
                <w:szCs w:val="21"/>
              </w:rPr>
              <w:t xml:space="preserve"> the opening of a new building.</w:t>
            </w:r>
            <w:r w:rsidRPr="00C7479D">
              <w:rPr>
                <w:rFonts w:ascii="Arial" w:hAnsi="Arial" w:cs="Arial"/>
                <w:sz w:val="21"/>
                <w:szCs w:val="21"/>
              </w:rPr>
              <w:t xml:space="preserve"> </w:t>
            </w:r>
          </w:p>
          <w:p w14:paraId="03C48B39" w14:textId="77777777" w:rsidR="001D220A" w:rsidRDefault="001D220A" w:rsidP="00C7479D">
            <w:pPr>
              <w:numPr>
                <w:ilvl w:val="0"/>
                <w:numId w:val="1"/>
              </w:numPr>
              <w:spacing w:before="120"/>
              <w:rPr>
                <w:rFonts w:ascii="Arial" w:hAnsi="Arial" w:cs="Arial"/>
                <w:sz w:val="21"/>
                <w:szCs w:val="21"/>
              </w:rPr>
            </w:pPr>
            <w:r w:rsidRPr="00C7479D">
              <w:rPr>
                <w:rFonts w:ascii="Arial" w:hAnsi="Arial" w:cs="Arial"/>
                <w:sz w:val="21"/>
                <w:szCs w:val="21"/>
              </w:rPr>
              <w:t>NAIDOC and National Reconciliation Wee</w:t>
            </w:r>
            <w:r w:rsidR="00623E6B">
              <w:rPr>
                <w:rFonts w:ascii="Arial" w:hAnsi="Arial" w:cs="Arial"/>
                <w:sz w:val="21"/>
                <w:szCs w:val="21"/>
              </w:rPr>
              <w:t>ks celebrated.</w:t>
            </w:r>
          </w:p>
          <w:p w14:paraId="261DAD60" w14:textId="77777777" w:rsidR="002030B3" w:rsidRPr="00C7479D" w:rsidRDefault="002030B3" w:rsidP="00C7479D">
            <w:pPr>
              <w:numPr>
                <w:ilvl w:val="0"/>
                <w:numId w:val="1"/>
              </w:numPr>
              <w:spacing w:before="120"/>
              <w:rPr>
                <w:rFonts w:ascii="Arial" w:hAnsi="Arial" w:cs="Arial"/>
                <w:sz w:val="21"/>
                <w:szCs w:val="21"/>
              </w:rPr>
            </w:pPr>
            <w:r>
              <w:rPr>
                <w:rFonts w:ascii="Arial" w:hAnsi="Arial" w:cs="Arial"/>
                <w:sz w:val="21"/>
                <w:szCs w:val="21"/>
              </w:rPr>
              <w:t>National Sorry Day is acknowledged each year</w:t>
            </w:r>
            <w:r w:rsidR="00FD0918">
              <w:rPr>
                <w:rFonts w:ascii="Arial" w:hAnsi="Arial" w:cs="Arial"/>
                <w:sz w:val="21"/>
                <w:szCs w:val="21"/>
              </w:rPr>
              <w:t xml:space="preserve"> (Series 1 of My Place features Kevin Rudd’s address on the first National Sorry Day).</w:t>
            </w:r>
            <w:r>
              <w:rPr>
                <w:rFonts w:ascii="Arial" w:hAnsi="Arial" w:cs="Arial"/>
                <w:sz w:val="21"/>
                <w:szCs w:val="21"/>
              </w:rPr>
              <w:t xml:space="preserve"> </w:t>
            </w:r>
          </w:p>
          <w:p w14:paraId="5B910108" w14:textId="77777777" w:rsidR="001D220A" w:rsidRPr="00C7479D" w:rsidRDefault="001D220A" w:rsidP="00C7479D">
            <w:pPr>
              <w:spacing w:before="120"/>
              <w:rPr>
                <w:rFonts w:ascii="Arial" w:hAnsi="Arial" w:cs="Arial"/>
                <w:b/>
                <w:sz w:val="21"/>
                <w:szCs w:val="21"/>
              </w:rPr>
            </w:pPr>
            <w:r w:rsidRPr="00C7479D">
              <w:rPr>
                <w:rFonts w:ascii="Arial" w:hAnsi="Arial" w:cs="Arial"/>
                <w:b/>
                <w:sz w:val="21"/>
                <w:szCs w:val="21"/>
              </w:rPr>
              <w:t>Optional targets:</w:t>
            </w:r>
          </w:p>
          <w:p w14:paraId="64E182D8" w14:textId="77777777" w:rsidR="000160BD" w:rsidRDefault="000160BD" w:rsidP="00C7479D">
            <w:pPr>
              <w:numPr>
                <w:ilvl w:val="0"/>
                <w:numId w:val="1"/>
              </w:numPr>
              <w:spacing w:before="120"/>
              <w:rPr>
                <w:rFonts w:ascii="Arial" w:hAnsi="Arial" w:cs="Arial"/>
                <w:sz w:val="21"/>
                <w:szCs w:val="21"/>
              </w:rPr>
            </w:pPr>
            <w:r>
              <w:rPr>
                <w:rFonts w:ascii="Arial" w:hAnsi="Arial" w:cs="Arial"/>
                <w:sz w:val="21"/>
                <w:szCs w:val="21"/>
              </w:rPr>
              <w:t>Investigate the possibility of painting a mural along the highway fences depicting the indigenous culture.</w:t>
            </w:r>
          </w:p>
          <w:p w14:paraId="3A658ABC" w14:textId="77777777" w:rsidR="001D220A" w:rsidRPr="00C7479D" w:rsidRDefault="001D220A" w:rsidP="00C7479D">
            <w:pPr>
              <w:numPr>
                <w:ilvl w:val="0"/>
                <w:numId w:val="1"/>
              </w:numPr>
              <w:spacing w:before="120"/>
              <w:rPr>
                <w:rFonts w:ascii="Arial" w:hAnsi="Arial" w:cs="Arial"/>
                <w:sz w:val="21"/>
                <w:szCs w:val="21"/>
              </w:rPr>
            </w:pPr>
            <w:r w:rsidRPr="00C7479D">
              <w:rPr>
                <w:rFonts w:ascii="Arial" w:hAnsi="Arial" w:cs="Arial"/>
                <w:sz w:val="21"/>
                <w:szCs w:val="21"/>
              </w:rPr>
              <w:t>Traditional owners acknowledged on the school website and publications, such as newsletters/bulletins.</w:t>
            </w:r>
          </w:p>
          <w:p w14:paraId="64882835" w14:textId="77777777" w:rsidR="001D220A" w:rsidRPr="00C7479D" w:rsidRDefault="001D220A" w:rsidP="00C7479D">
            <w:pPr>
              <w:numPr>
                <w:ilvl w:val="0"/>
                <w:numId w:val="1"/>
              </w:numPr>
              <w:spacing w:before="120"/>
              <w:rPr>
                <w:rFonts w:ascii="Arial" w:hAnsi="Arial" w:cs="Arial"/>
                <w:sz w:val="21"/>
                <w:szCs w:val="21"/>
              </w:rPr>
            </w:pPr>
            <w:r w:rsidRPr="00C7479D">
              <w:rPr>
                <w:rFonts w:ascii="Arial" w:hAnsi="Arial" w:cs="Arial"/>
                <w:sz w:val="21"/>
                <w:szCs w:val="21"/>
              </w:rPr>
              <w:t>Display Indigenous art in school foyers etc.</w:t>
            </w:r>
          </w:p>
          <w:p w14:paraId="567B7842" w14:textId="77777777" w:rsidR="001D220A" w:rsidRPr="00C71AE9" w:rsidRDefault="001D220A" w:rsidP="00C7479D">
            <w:pPr>
              <w:numPr>
                <w:ilvl w:val="0"/>
                <w:numId w:val="1"/>
              </w:numPr>
              <w:spacing w:before="120"/>
              <w:rPr>
                <w:rFonts w:ascii="Arial" w:hAnsi="Arial" w:cs="Arial"/>
                <w:sz w:val="21"/>
                <w:szCs w:val="21"/>
              </w:rPr>
            </w:pPr>
            <w:r w:rsidRPr="00C7479D">
              <w:rPr>
                <w:rFonts w:ascii="Arial" w:hAnsi="Arial" w:cs="Arial"/>
                <w:sz w:val="21"/>
                <w:szCs w:val="21"/>
              </w:rPr>
              <w:t xml:space="preserve">Name buildings, facilities and grounds after significant </w:t>
            </w:r>
            <w:r w:rsidR="00B43739">
              <w:rPr>
                <w:rFonts w:ascii="Arial" w:hAnsi="Arial" w:cs="Arial"/>
                <w:sz w:val="21"/>
                <w:szCs w:val="21"/>
              </w:rPr>
              <w:t xml:space="preserve">Aboriginal and Torres Strait Islander </w:t>
            </w:r>
            <w:r w:rsidRPr="00C7479D">
              <w:rPr>
                <w:rFonts w:ascii="Arial" w:hAnsi="Arial" w:cs="Arial"/>
                <w:sz w:val="21"/>
                <w:szCs w:val="21"/>
              </w:rPr>
              <w:t>community members.</w:t>
            </w:r>
          </w:p>
          <w:p w14:paraId="59C1513E" w14:textId="77777777" w:rsidR="00C71AE9" w:rsidRDefault="009B33BF" w:rsidP="00C7479D">
            <w:pPr>
              <w:numPr>
                <w:ilvl w:val="0"/>
                <w:numId w:val="1"/>
              </w:numPr>
              <w:spacing w:before="120"/>
              <w:rPr>
                <w:rFonts w:ascii="Arial" w:hAnsi="Arial" w:cs="Arial"/>
                <w:sz w:val="21"/>
                <w:szCs w:val="21"/>
              </w:rPr>
            </w:pPr>
            <w:r>
              <w:rPr>
                <w:rFonts w:ascii="Arial" w:hAnsi="Arial" w:cs="Arial"/>
                <w:sz w:val="21"/>
                <w:szCs w:val="21"/>
              </w:rPr>
              <w:t xml:space="preserve">Paint </w:t>
            </w:r>
            <w:r w:rsidRPr="00C71AE9">
              <w:rPr>
                <w:rFonts w:ascii="Arial" w:hAnsi="Arial" w:cs="Arial"/>
                <w:sz w:val="21"/>
                <w:szCs w:val="21"/>
              </w:rPr>
              <w:t>rear</w:t>
            </w:r>
            <w:r w:rsidR="00C71AE9" w:rsidRPr="00C71AE9">
              <w:rPr>
                <w:rFonts w:ascii="Arial" w:hAnsi="Arial" w:cs="Arial"/>
                <w:sz w:val="21"/>
                <w:szCs w:val="21"/>
              </w:rPr>
              <w:t xml:space="preserve"> wall of Hall</w:t>
            </w:r>
            <w:r w:rsidR="00C71AE9">
              <w:rPr>
                <w:rFonts w:ascii="Arial" w:hAnsi="Arial" w:cs="Arial"/>
                <w:sz w:val="21"/>
                <w:szCs w:val="21"/>
              </w:rPr>
              <w:t xml:space="preserve"> with Indigenous mural – to be painted by indigenous artist if possible.</w:t>
            </w:r>
          </w:p>
          <w:p w14:paraId="6856AC7C" w14:textId="77777777" w:rsidR="00C71AE9" w:rsidRDefault="00C71AE9" w:rsidP="00C7479D">
            <w:pPr>
              <w:numPr>
                <w:ilvl w:val="0"/>
                <w:numId w:val="1"/>
              </w:numPr>
              <w:spacing w:before="120"/>
              <w:rPr>
                <w:rFonts w:ascii="Arial" w:hAnsi="Arial" w:cs="Arial"/>
                <w:sz w:val="21"/>
                <w:szCs w:val="21"/>
              </w:rPr>
            </w:pPr>
            <w:r>
              <w:rPr>
                <w:rFonts w:ascii="Arial" w:hAnsi="Arial" w:cs="Arial"/>
                <w:sz w:val="21"/>
                <w:szCs w:val="21"/>
              </w:rPr>
              <w:t>Native bush walk landscaping around the new hall. Plaques depicting names of plants and usage in real life.</w:t>
            </w:r>
          </w:p>
          <w:p w14:paraId="6023FFA4" w14:textId="77777777" w:rsidR="000160BD" w:rsidRPr="00C71AE9" w:rsidRDefault="000160BD" w:rsidP="00C7479D">
            <w:pPr>
              <w:numPr>
                <w:ilvl w:val="0"/>
                <w:numId w:val="1"/>
              </w:numPr>
              <w:spacing w:before="120"/>
              <w:rPr>
                <w:rFonts w:ascii="Arial" w:hAnsi="Arial" w:cs="Arial"/>
                <w:sz w:val="21"/>
                <w:szCs w:val="21"/>
              </w:rPr>
            </w:pPr>
            <w:r>
              <w:rPr>
                <w:rFonts w:ascii="Arial" w:hAnsi="Arial" w:cs="Arial"/>
                <w:sz w:val="21"/>
                <w:szCs w:val="21"/>
              </w:rPr>
              <w:t>Employing Aboriginal performers to educate staff and students about Australia’s cultural background.</w:t>
            </w:r>
          </w:p>
          <w:p w14:paraId="60131450" w14:textId="77777777" w:rsidR="001D220A" w:rsidRPr="00C7479D" w:rsidRDefault="001D220A" w:rsidP="00C71AE9">
            <w:pPr>
              <w:spacing w:before="120"/>
              <w:rPr>
                <w:rFonts w:ascii="Arial" w:hAnsi="Arial" w:cs="Arial"/>
                <w:i/>
                <w:sz w:val="21"/>
                <w:szCs w:val="21"/>
              </w:rPr>
            </w:pPr>
          </w:p>
        </w:tc>
      </w:tr>
      <w:tr w:rsidR="001D220A" w:rsidRPr="00C7479D" w14:paraId="3540AB2F" w14:textId="77777777" w:rsidTr="00C7479D">
        <w:tc>
          <w:tcPr>
            <w:tcW w:w="3586" w:type="dxa"/>
            <w:shd w:val="clear" w:color="auto" w:fill="auto"/>
          </w:tcPr>
          <w:p w14:paraId="150DF234" w14:textId="77777777" w:rsidR="001D220A" w:rsidRPr="00C7479D" w:rsidRDefault="001D220A" w:rsidP="00C7479D">
            <w:pPr>
              <w:spacing w:before="120"/>
              <w:rPr>
                <w:rFonts w:ascii="Arial" w:hAnsi="Arial" w:cs="Arial"/>
                <w:sz w:val="21"/>
                <w:szCs w:val="21"/>
              </w:rPr>
            </w:pPr>
            <w:r w:rsidRPr="00C7479D">
              <w:rPr>
                <w:rFonts w:ascii="Arial" w:hAnsi="Arial" w:cs="Arial"/>
                <w:sz w:val="21"/>
                <w:szCs w:val="21"/>
              </w:rPr>
              <w:lastRenderedPageBreak/>
              <w:t xml:space="preserve">Ensure all staff at our school are culturally educated, aware and respectful. </w:t>
            </w:r>
          </w:p>
        </w:tc>
        <w:tc>
          <w:tcPr>
            <w:tcW w:w="1720" w:type="dxa"/>
            <w:shd w:val="clear" w:color="auto" w:fill="auto"/>
          </w:tcPr>
          <w:p w14:paraId="5311703C" w14:textId="77777777" w:rsidR="001D220A" w:rsidRPr="00C7479D" w:rsidRDefault="009B33BF" w:rsidP="00C7479D">
            <w:pPr>
              <w:spacing w:before="120"/>
              <w:rPr>
                <w:rFonts w:ascii="Arial" w:hAnsi="Arial" w:cs="Arial"/>
                <w:sz w:val="21"/>
                <w:szCs w:val="21"/>
              </w:rPr>
            </w:pPr>
            <w:r>
              <w:rPr>
                <w:rFonts w:ascii="Arial" w:hAnsi="Arial" w:cs="Arial"/>
                <w:sz w:val="21"/>
                <w:szCs w:val="21"/>
              </w:rPr>
              <w:t>Committee Members</w:t>
            </w:r>
          </w:p>
        </w:tc>
        <w:tc>
          <w:tcPr>
            <w:tcW w:w="1174" w:type="dxa"/>
            <w:shd w:val="clear" w:color="auto" w:fill="auto"/>
          </w:tcPr>
          <w:p w14:paraId="5F0B823D" w14:textId="77777777" w:rsidR="001D220A" w:rsidRDefault="009B33BF" w:rsidP="00C7479D">
            <w:pPr>
              <w:spacing w:before="120"/>
              <w:rPr>
                <w:rFonts w:ascii="Arial" w:hAnsi="Arial" w:cs="Arial"/>
                <w:sz w:val="21"/>
                <w:szCs w:val="21"/>
              </w:rPr>
            </w:pPr>
            <w:r>
              <w:rPr>
                <w:rFonts w:ascii="Arial" w:hAnsi="Arial" w:cs="Arial"/>
                <w:sz w:val="21"/>
                <w:szCs w:val="21"/>
              </w:rPr>
              <w:t>Term 4 2010</w:t>
            </w:r>
          </w:p>
          <w:p w14:paraId="57905332" w14:textId="77777777" w:rsidR="00401629" w:rsidRPr="00C7479D" w:rsidRDefault="00401629" w:rsidP="00C7479D">
            <w:pPr>
              <w:spacing w:before="120"/>
              <w:rPr>
                <w:rFonts w:ascii="Arial" w:hAnsi="Arial" w:cs="Arial"/>
                <w:sz w:val="21"/>
                <w:szCs w:val="21"/>
              </w:rPr>
            </w:pPr>
            <w:r w:rsidRPr="004E1B33">
              <w:rPr>
                <w:rFonts w:ascii="Arial" w:hAnsi="Arial" w:cs="Arial"/>
                <w:i/>
                <w:sz w:val="16"/>
                <w:szCs w:val="21"/>
              </w:rPr>
              <w:t>(Reviewed &amp; Refreshed</w:t>
            </w:r>
            <w:r>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6466C186" w14:textId="77777777" w:rsidR="001D220A" w:rsidRDefault="00C71AE9" w:rsidP="00C7479D">
            <w:pPr>
              <w:numPr>
                <w:ilvl w:val="0"/>
                <w:numId w:val="6"/>
              </w:numPr>
              <w:spacing w:before="120"/>
              <w:rPr>
                <w:rFonts w:ascii="Arial" w:hAnsi="Arial" w:cs="Arial"/>
                <w:i/>
                <w:sz w:val="21"/>
                <w:szCs w:val="21"/>
              </w:rPr>
            </w:pPr>
            <w:r>
              <w:rPr>
                <w:rFonts w:ascii="Arial" w:hAnsi="Arial" w:cs="Arial"/>
                <w:i/>
                <w:sz w:val="21"/>
                <w:szCs w:val="21"/>
              </w:rPr>
              <w:t>Each staff member receives an Acknowledgement card to be used in staff meetings, assemblies, class prayer etc.</w:t>
            </w:r>
          </w:p>
          <w:p w14:paraId="56D49ABA" w14:textId="551B2452" w:rsidR="005A0D49" w:rsidRPr="00C7479D" w:rsidRDefault="005A0D49" w:rsidP="00C7479D">
            <w:pPr>
              <w:numPr>
                <w:ilvl w:val="0"/>
                <w:numId w:val="6"/>
              </w:numPr>
              <w:spacing w:before="120"/>
              <w:rPr>
                <w:rFonts w:ascii="Arial" w:hAnsi="Arial" w:cs="Arial"/>
                <w:i/>
                <w:sz w:val="21"/>
                <w:szCs w:val="21"/>
              </w:rPr>
            </w:pPr>
            <w:r>
              <w:rPr>
                <w:rFonts w:ascii="Arial" w:hAnsi="Arial" w:cs="Arial"/>
                <w:i/>
                <w:sz w:val="21"/>
                <w:szCs w:val="21"/>
              </w:rPr>
              <w:t>BCE Indigenous Consultants to provide PD for teachers.</w:t>
            </w:r>
          </w:p>
        </w:tc>
      </w:tr>
    </w:tbl>
    <w:p w14:paraId="0CF40D35" w14:textId="77777777" w:rsidR="001D220A" w:rsidRDefault="001D220A"/>
    <w:p w14:paraId="09AB69A6" w14:textId="77777777" w:rsidR="001D220A" w:rsidRDefault="001D220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7D34D94A" w14:textId="77777777" w:rsidTr="00C7479D">
        <w:tc>
          <w:tcPr>
            <w:tcW w:w="3586" w:type="dxa"/>
            <w:shd w:val="clear" w:color="auto" w:fill="auto"/>
          </w:tcPr>
          <w:p w14:paraId="1000AC0C" w14:textId="77777777" w:rsidR="001D220A" w:rsidRPr="00C7479D" w:rsidRDefault="001D220A" w:rsidP="009D3E9B">
            <w:pPr>
              <w:spacing w:before="120"/>
              <w:rPr>
                <w:rFonts w:ascii="Arial" w:hAnsi="Arial" w:cs="Arial"/>
                <w:sz w:val="21"/>
                <w:szCs w:val="21"/>
              </w:rPr>
            </w:pPr>
            <w:r w:rsidRPr="00C7479D">
              <w:rPr>
                <w:rFonts w:ascii="Arial" w:hAnsi="Arial" w:cs="Arial"/>
                <w:sz w:val="21"/>
                <w:szCs w:val="21"/>
              </w:rPr>
              <w:t xml:space="preserve">Include </w:t>
            </w:r>
            <w:r w:rsidR="009D3E9B">
              <w:rPr>
                <w:rFonts w:ascii="Arial" w:hAnsi="Arial" w:cs="Arial"/>
                <w:sz w:val="21"/>
                <w:szCs w:val="21"/>
              </w:rPr>
              <w:t xml:space="preserve">Aboriginal and Torres Strait Islander Peoples </w:t>
            </w:r>
            <w:r w:rsidRPr="00C7479D">
              <w:rPr>
                <w:rFonts w:ascii="Arial" w:hAnsi="Arial" w:cs="Arial"/>
                <w:sz w:val="21"/>
                <w:szCs w:val="21"/>
              </w:rPr>
              <w:t>perspectives in a range of curriculum areas.</w:t>
            </w:r>
          </w:p>
        </w:tc>
        <w:tc>
          <w:tcPr>
            <w:tcW w:w="1720" w:type="dxa"/>
            <w:shd w:val="clear" w:color="auto" w:fill="auto"/>
          </w:tcPr>
          <w:p w14:paraId="04D4F851" w14:textId="77777777" w:rsidR="001D220A" w:rsidRPr="00C7479D" w:rsidRDefault="009B33BF" w:rsidP="00C7479D">
            <w:pPr>
              <w:spacing w:before="120"/>
              <w:rPr>
                <w:rFonts w:ascii="Arial" w:hAnsi="Arial" w:cs="Arial"/>
                <w:sz w:val="21"/>
                <w:szCs w:val="21"/>
              </w:rPr>
            </w:pPr>
            <w:r>
              <w:rPr>
                <w:rFonts w:ascii="Arial" w:hAnsi="Arial" w:cs="Arial"/>
                <w:sz w:val="21"/>
                <w:szCs w:val="21"/>
              </w:rPr>
              <w:t>Staff Members</w:t>
            </w:r>
          </w:p>
        </w:tc>
        <w:tc>
          <w:tcPr>
            <w:tcW w:w="1174" w:type="dxa"/>
            <w:shd w:val="clear" w:color="auto" w:fill="auto"/>
          </w:tcPr>
          <w:p w14:paraId="7946F87D" w14:textId="77777777" w:rsidR="00401629" w:rsidRDefault="009B33BF" w:rsidP="00C7479D">
            <w:pPr>
              <w:spacing w:before="120"/>
              <w:rPr>
                <w:rFonts w:ascii="Arial" w:hAnsi="Arial" w:cs="Arial"/>
                <w:sz w:val="21"/>
                <w:szCs w:val="21"/>
              </w:rPr>
            </w:pPr>
            <w:r>
              <w:rPr>
                <w:rFonts w:ascii="Arial" w:hAnsi="Arial" w:cs="Arial"/>
                <w:sz w:val="21"/>
                <w:szCs w:val="21"/>
              </w:rPr>
              <w:t>Term 1 2011</w:t>
            </w:r>
          </w:p>
          <w:p w14:paraId="32B7D50A" w14:textId="77777777" w:rsidR="00401629" w:rsidRPr="00C7479D" w:rsidRDefault="00401629" w:rsidP="00C7479D">
            <w:pPr>
              <w:spacing w:before="120"/>
              <w:rPr>
                <w:rFonts w:ascii="Arial" w:hAnsi="Arial" w:cs="Arial"/>
                <w:sz w:val="21"/>
                <w:szCs w:val="21"/>
              </w:rPr>
            </w:pPr>
            <w:r w:rsidRPr="004E1B33">
              <w:rPr>
                <w:rFonts w:ascii="Arial" w:hAnsi="Arial" w:cs="Arial"/>
                <w:i/>
                <w:sz w:val="16"/>
                <w:szCs w:val="21"/>
              </w:rPr>
              <w:t>(Reviewed &amp; Refreshed</w:t>
            </w:r>
            <w:r>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51749D66" w14:textId="77777777" w:rsidR="001D220A" w:rsidRPr="00C7479D" w:rsidRDefault="009D3E9B" w:rsidP="00C7479D">
            <w:pPr>
              <w:numPr>
                <w:ilvl w:val="0"/>
                <w:numId w:val="15"/>
              </w:numPr>
              <w:spacing w:before="120"/>
              <w:rPr>
                <w:rFonts w:ascii="Arial" w:hAnsi="Arial" w:cs="Arial"/>
                <w:sz w:val="21"/>
                <w:szCs w:val="21"/>
              </w:rPr>
            </w:pPr>
            <w:r>
              <w:rPr>
                <w:rFonts w:ascii="Arial" w:hAnsi="Arial" w:cs="Arial"/>
                <w:sz w:val="21"/>
                <w:szCs w:val="21"/>
              </w:rPr>
              <w:t>Aboriginal and Torres Strait Islander</w:t>
            </w:r>
            <w:r w:rsidR="001D220A" w:rsidRPr="00C7479D">
              <w:rPr>
                <w:rFonts w:ascii="Arial" w:hAnsi="Arial" w:cs="Arial"/>
                <w:sz w:val="21"/>
                <w:szCs w:val="21"/>
              </w:rPr>
              <w:t xml:space="preserve"> </w:t>
            </w:r>
            <w:r>
              <w:rPr>
                <w:rFonts w:ascii="Arial" w:hAnsi="Arial" w:cs="Arial"/>
                <w:sz w:val="21"/>
                <w:szCs w:val="21"/>
              </w:rPr>
              <w:t xml:space="preserve">Peoples </w:t>
            </w:r>
            <w:r w:rsidR="001D220A" w:rsidRPr="00C7479D">
              <w:rPr>
                <w:rFonts w:ascii="Arial" w:hAnsi="Arial" w:cs="Arial"/>
                <w:sz w:val="21"/>
                <w:szCs w:val="21"/>
              </w:rPr>
              <w:t>perspectives/content</w:t>
            </w:r>
            <w:r w:rsidR="000160BD">
              <w:rPr>
                <w:rFonts w:ascii="Arial" w:hAnsi="Arial" w:cs="Arial"/>
                <w:sz w:val="21"/>
                <w:szCs w:val="21"/>
              </w:rPr>
              <w:t xml:space="preserve"> </w:t>
            </w:r>
            <w:r w:rsidR="001D220A" w:rsidRPr="00C7479D">
              <w:rPr>
                <w:rFonts w:ascii="Arial" w:hAnsi="Arial" w:cs="Arial"/>
                <w:sz w:val="21"/>
                <w:szCs w:val="21"/>
              </w:rPr>
              <w:t>included in the teaching of a range of curri</w:t>
            </w:r>
            <w:r w:rsidR="00623E6B">
              <w:rPr>
                <w:rFonts w:ascii="Arial" w:hAnsi="Arial" w:cs="Arial"/>
                <w:sz w:val="21"/>
                <w:szCs w:val="21"/>
              </w:rPr>
              <w:t>culum areas across every grade.</w:t>
            </w:r>
            <w:r w:rsidR="001D220A" w:rsidRPr="00C7479D">
              <w:rPr>
                <w:rFonts w:ascii="Arial" w:hAnsi="Arial" w:cs="Arial"/>
                <w:sz w:val="21"/>
                <w:szCs w:val="21"/>
              </w:rPr>
              <w:t xml:space="preserve"> </w:t>
            </w:r>
          </w:p>
          <w:p w14:paraId="01C737D0" w14:textId="77777777" w:rsidR="001D220A" w:rsidRPr="00C7479D" w:rsidRDefault="009D3E9B" w:rsidP="00C7479D">
            <w:pPr>
              <w:numPr>
                <w:ilvl w:val="0"/>
                <w:numId w:val="15"/>
              </w:numPr>
              <w:spacing w:before="120"/>
              <w:rPr>
                <w:rFonts w:ascii="Arial" w:hAnsi="Arial" w:cs="Arial"/>
                <w:sz w:val="21"/>
                <w:szCs w:val="21"/>
              </w:rPr>
            </w:pPr>
            <w:r>
              <w:rPr>
                <w:rFonts w:ascii="Arial" w:hAnsi="Arial" w:cs="Arial"/>
                <w:sz w:val="21"/>
                <w:szCs w:val="21"/>
              </w:rPr>
              <w:t>Aboriginal and Torres Strait Islander</w:t>
            </w:r>
            <w:r w:rsidR="001D220A" w:rsidRPr="00C7479D">
              <w:rPr>
                <w:rFonts w:ascii="Arial" w:hAnsi="Arial" w:cs="Arial"/>
                <w:sz w:val="21"/>
                <w:szCs w:val="21"/>
              </w:rPr>
              <w:t xml:space="preserve"> </w:t>
            </w:r>
            <w:r>
              <w:rPr>
                <w:rFonts w:ascii="Arial" w:hAnsi="Arial" w:cs="Arial"/>
                <w:sz w:val="21"/>
                <w:szCs w:val="21"/>
              </w:rPr>
              <w:t xml:space="preserve">Peoples </w:t>
            </w:r>
            <w:r w:rsidR="001D220A" w:rsidRPr="00C7479D">
              <w:rPr>
                <w:rFonts w:ascii="Arial" w:hAnsi="Arial" w:cs="Arial"/>
                <w:sz w:val="21"/>
                <w:szCs w:val="21"/>
              </w:rPr>
              <w:t xml:space="preserve">resources section, including books by </w:t>
            </w:r>
            <w:r>
              <w:rPr>
                <w:rFonts w:ascii="Arial" w:hAnsi="Arial" w:cs="Arial"/>
                <w:sz w:val="21"/>
                <w:szCs w:val="21"/>
              </w:rPr>
              <w:t xml:space="preserve">Aboriginal and Torres Strait Islander </w:t>
            </w:r>
            <w:r w:rsidR="001D220A" w:rsidRPr="00C7479D">
              <w:rPr>
                <w:rFonts w:ascii="Arial" w:hAnsi="Arial" w:cs="Arial"/>
                <w:sz w:val="21"/>
                <w:szCs w:val="21"/>
              </w:rPr>
              <w:t xml:space="preserve">authors and DVDs on </w:t>
            </w:r>
            <w:r>
              <w:rPr>
                <w:rFonts w:ascii="Arial" w:hAnsi="Arial" w:cs="Arial"/>
                <w:sz w:val="21"/>
                <w:szCs w:val="21"/>
              </w:rPr>
              <w:t>Aboriginal and Torres Strait Islander</w:t>
            </w:r>
            <w:r w:rsidR="001D220A" w:rsidRPr="00C7479D">
              <w:rPr>
                <w:rFonts w:ascii="Arial" w:hAnsi="Arial" w:cs="Arial"/>
                <w:sz w:val="21"/>
                <w:szCs w:val="21"/>
              </w:rPr>
              <w:t xml:space="preserve"> issues, established in the school library. </w:t>
            </w:r>
          </w:p>
          <w:p w14:paraId="52B4CD4D" w14:textId="77777777" w:rsidR="001D220A" w:rsidRPr="00C7479D" w:rsidRDefault="001D220A" w:rsidP="00A30887">
            <w:pPr>
              <w:spacing w:before="120"/>
              <w:ind w:left="360"/>
              <w:rPr>
                <w:rFonts w:ascii="Arial" w:hAnsi="Arial" w:cs="Arial"/>
                <w:i/>
                <w:sz w:val="21"/>
                <w:szCs w:val="21"/>
              </w:rPr>
            </w:pPr>
          </w:p>
        </w:tc>
      </w:tr>
    </w:tbl>
    <w:p w14:paraId="6F80E650" w14:textId="77777777" w:rsidR="001D220A" w:rsidRDefault="001D220A"/>
    <w:p w14:paraId="3F1083C6" w14:textId="77777777" w:rsidR="00C51259" w:rsidRDefault="00C51259"/>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0B2A2926" w14:textId="77777777" w:rsidTr="00C7479D">
        <w:tc>
          <w:tcPr>
            <w:tcW w:w="14220" w:type="dxa"/>
            <w:gridSpan w:val="4"/>
            <w:tcBorders>
              <w:bottom w:val="single" w:sz="4" w:space="0" w:color="auto"/>
            </w:tcBorders>
            <w:shd w:val="clear" w:color="auto" w:fill="auto"/>
          </w:tcPr>
          <w:p w14:paraId="779C0E61" w14:textId="77777777" w:rsidR="00E74539" w:rsidRPr="00E74539" w:rsidRDefault="00E74539" w:rsidP="00E74539">
            <w:pPr>
              <w:autoSpaceDE w:val="0"/>
              <w:autoSpaceDN w:val="0"/>
              <w:adjustRightInd w:val="0"/>
              <w:rPr>
                <w:rFonts w:ascii="Arial" w:hAnsi="Arial" w:cs="Arial"/>
                <w:b/>
                <w:bCs/>
                <w:color w:val="475E94"/>
                <w:sz w:val="21"/>
                <w:szCs w:val="21"/>
              </w:rPr>
            </w:pPr>
            <w:r w:rsidRPr="00E74539">
              <w:rPr>
                <w:rFonts w:ascii="Arial" w:hAnsi="Arial" w:cs="Arial"/>
                <w:b/>
                <w:bCs/>
                <w:color w:val="475E94"/>
                <w:sz w:val="21"/>
                <w:szCs w:val="21"/>
              </w:rPr>
              <w:t>3.</w:t>
            </w:r>
            <w:r>
              <w:rPr>
                <w:rFonts w:ascii="Arial" w:hAnsi="Arial" w:cs="Arial"/>
                <w:b/>
                <w:bCs/>
                <w:color w:val="475E94"/>
                <w:sz w:val="21"/>
                <w:szCs w:val="21"/>
              </w:rPr>
              <w:t xml:space="preserve">     </w:t>
            </w:r>
            <w:r w:rsidR="001D220A" w:rsidRPr="00E74539">
              <w:rPr>
                <w:rFonts w:ascii="Arial" w:hAnsi="Arial" w:cs="Arial"/>
                <w:b/>
                <w:bCs/>
                <w:color w:val="475E94"/>
                <w:sz w:val="21"/>
                <w:szCs w:val="21"/>
              </w:rPr>
              <w:t>Opportunities</w:t>
            </w:r>
            <w:r w:rsidR="00E544C8" w:rsidRPr="00E74539">
              <w:rPr>
                <w:rFonts w:ascii="Arial" w:hAnsi="Arial" w:cs="Arial"/>
                <w:b/>
                <w:bCs/>
                <w:color w:val="475E94"/>
                <w:sz w:val="21"/>
                <w:szCs w:val="21"/>
              </w:rPr>
              <w:t xml:space="preserve">:  </w:t>
            </w:r>
          </w:p>
          <w:p w14:paraId="38E09C12" w14:textId="77777777" w:rsidR="00E74539" w:rsidRDefault="00E74539" w:rsidP="00E544C8">
            <w:pPr>
              <w:autoSpaceDE w:val="0"/>
              <w:autoSpaceDN w:val="0"/>
              <w:adjustRightInd w:val="0"/>
              <w:rPr>
                <w:rFonts w:ascii="Arial" w:hAnsi="Arial" w:cs="Arial"/>
                <w:b/>
                <w:bCs/>
                <w:color w:val="475E94"/>
                <w:sz w:val="21"/>
                <w:szCs w:val="21"/>
              </w:rPr>
            </w:pPr>
          </w:p>
          <w:p w14:paraId="1BD029B2" w14:textId="3A21B06B" w:rsidR="00C51259" w:rsidRPr="00E74539" w:rsidRDefault="004D65D6" w:rsidP="00E544C8">
            <w:pPr>
              <w:autoSpaceDE w:val="0"/>
              <w:autoSpaceDN w:val="0"/>
              <w:adjustRightInd w:val="0"/>
              <w:rPr>
                <w:rFonts w:ascii="Arial" w:hAnsi="Arial" w:cs="Arial"/>
                <w:color w:val="58595B"/>
                <w:sz w:val="21"/>
                <w:szCs w:val="21"/>
              </w:rPr>
            </w:pPr>
            <w:r>
              <w:rPr>
                <w:rFonts w:ascii="Arial" w:hAnsi="Arial" w:cs="Arial"/>
                <w:color w:val="58595B"/>
                <w:sz w:val="21"/>
                <w:szCs w:val="21"/>
              </w:rPr>
              <w:t xml:space="preserve">St Bernardine’s </w:t>
            </w:r>
            <w:r w:rsidR="00E544C8" w:rsidRPr="00E74539">
              <w:rPr>
                <w:rFonts w:ascii="Arial" w:hAnsi="Arial" w:cs="Arial"/>
                <w:color w:val="58595B"/>
                <w:sz w:val="21"/>
                <w:szCs w:val="21"/>
              </w:rPr>
              <w:t xml:space="preserve">School will provide practical measures to address the disadvantages experienced by Indigenous Australian people. </w:t>
            </w:r>
            <w:r w:rsidR="00C51259" w:rsidRPr="00E74539">
              <w:rPr>
                <w:rFonts w:ascii="Arial" w:hAnsi="Arial" w:cs="Arial"/>
                <w:color w:val="58595B"/>
                <w:sz w:val="21"/>
                <w:szCs w:val="21"/>
              </w:rPr>
              <w:t xml:space="preserve">We will </w:t>
            </w:r>
          </w:p>
          <w:p w14:paraId="1BDC4C43" w14:textId="77777777" w:rsidR="00C51259" w:rsidRPr="00E74539" w:rsidRDefault="009B33BF" w:rsidP="00C51259">
            <w:pPr>
              <w:pStyle w:val="ListParagraph"/>
              <w:numPr>
                <w:ilvl w:val="0"/>
                <w:numId w:val="24"/>
              </w:numPr>
              <w:autoSpaceDE w:val="0"/>
              <w:autoSpaceDN w:val="0"/>
              <w:adjustRightInd w:val="0"/>
              <w:rPr>
                <w:rFonts w:ascii="Arial" w:hAnsi="Arial" w:cs="Arial"/>
                <w:sz w:val="21"/>
                <w:szCs w:val="21"/>
              </w:rPr>
            </w:pPr>
            <w:r w:rsidRPr="00E74539">
              <w:rPr>
                <w:rFonts w:ascii="Arial" w:hAnsi="Arial" w:cs="Arial"/>
                <w:color w:val="58595B"/>
                <w:sz w:val="21"/>
                <w:szCs w:val="21"/>
              </w:rPr>
              <w:t>Provide</w:t>
            </w:r>
            <w:r w:rsidR="00C51259" w:rsidRPr="00E74539">
              <w:rPr>
                <w:rFonts w:ascii="Arial" w:hAnsi="Arial" w:cs="Arial"/>
                <w:color w:val="58595B"/>
                <w:sz w:val="21"/>
                <w:szCs w:val="21"/>
              </w:rPr>
              <w:t xml:space="preserve"> opportunities to help both Indigenous and Non-indigenous students to reach their full potential.</w:t>
            </w:r>
          </w:p>
          <w:p w14:paraId="6D665B76" w14:textId="77777777" w:rsidR="00C51259" w:rsidRPr="00E74539" w:rsidRDefault="00C51259" w:rsidP="00C51259">
            <w:pPr>
              <w:pStyle w:val="ListParagraph"/>
              <w:numPr>
                <w:ilvl w:val="0"/>
                <w:numId w:val="24"/>
              </w:numPr>
              <w:autoSpaceDE w:val="0"/>
              <w:autoSpaceDN w:val="0"/>
              <w:adjustRightInd w:val="0"/>
              <w:rPr>
                <w:rFonts w:ascii="Arial" w:hAnsi="Arial" w:cs="Arial"/>
                <w:sz w:val="21"/>
                <w:szCs w:val="21"/>
              </w:rPr>
            </w:pPr>
            <w:r w:rsidRPr="00E74539">
              <w:rPr>
                <w:rFonts w:ascii="Arial" w:hAnsi="Arial" w:cs="Arial"/>
                <w:color w:val="58595B"/>
                <w:sz w:val="21"/>
                <w:szCs w:val="21"/>
              </w:rPr>
              <w:t>Promote awareness of Indigenous people, culture and history across the school.</w:t>
            </w:r>
          </w:p>
          <w:p w14:paraId="0ACFB5C2" w14:textId="77777777" w:rsidR="00C51259" w:rsidRPr="00E74539" w:rsidRDefault="00E544C8" w:rsidP="00C51259">
            <w:pPr>
              <w:autoSpaceDE w:val="0"/>
              <w:autoSpaceDN w:val="0"/>
              <w:adjustRightInd w:val="0"/>
              <w:rPr>
                <w:rFonts w:ascii="Arial" w:hAnsi="Arial" w:cs="Arial"/>
                <w:sz w:val="21"/>
                <w:szCs w:val="21"/>
              </w:rPr>
            </w:pPr>
            <w:r w:rsidRPr="00E74539">
              <w:rPr>
                <w:rFonts w:ascii="Arial" w:hAnsi="Arial" w:cs="Arial"/>
                <w:color w:val="58595B"/>
                <w:sz w:val="21"/>
                <w:szCs w:val="21"/>
              </w:rPr>
              <w:t>We hope our experiences will light the way for others and help contribute for a positive future for Indigenous Australians</w:t>
            </w:r>
            <w:r w:rsidRPr="00E74539">
              <w:rPr>
                <w:rFonts w:ascii="Arial" w:hAnsi="Arial" w:cs="Arial"/>
                <w:bCs/>
                <w:i/>
                <w:sz w:val="21"/>
                <w:szCs w:val="21"/>
              </w:rPr>
              <w:t xml:space="preserve">. </w:t>
            </w:r>
            <w:r w:rsidRPr="00E74539">
              <w:rPr>
                <w:rFonts w:ascii="Arial" w:hAnsi="Arial" w:cs="Arial"/>
                <w:color w:val="58595B"/>
                <w:sz w:val="21"/>
                <w:szCs w:val="21"/>
              </w:rPr>
              <w:t>Reconciliation is an important process in the wider community. Harmonious and civilized societies have reconciled the past wrongs and have embraced the best of both cultures into a united society – a progressive society, a compassionate society, a productive society.</w:t>
            </w:r>
            <w:r w:rsidRPr="00E74539">
              <w:rPr>
                <w:rFonts w:ascii="Arial" w:hAnsi="Arial" w:cs="Arial"/>
                <w:sz w:val="21"/>
                <w:szCs w:val="21"/>
              </w:rPr>
              <w:t xml:space="preserve"> </w:t>
            </w:r>
          </w:p>
          <w:p w14:paraId="5D7C7891" w14:textId="77777777" w:rsidR="001D220A" w:rsidRPr="00C7479D" w:rsidRDefault="001D220A" w:rsidP="00C7479D">
            <w:pPr>
              <w:spacing w:before="120"/>
              <w:rPr>
                <w:rFonts w:ascii="Arial" w:hAnsi="Arial" w:cs="Arial"/>
                <w:bCs/>
                <w:i/>
                <w:sz w:val="21"/>
                <w:szCs w:val="21"/>
              </w:rPr>
            </w:pPr>
          </w:p>
        </w:tc>
      </w:tr>
      <w:tr w:rsidR="001D220A" w:rsidRPr="00C7479D" w14:paraId="37D6586B" w14:textId="77777777" w:rsidTr="00C7479D">
        <w:tc>
          <w:tcPr>
            <w:tcW w:w="3586" w:type="dxa"/>
            <w:shd w:val="clear" w:color="auto" w:fill="D9D9D9"/>
            <w:tcMar>
              <w:bottom w:w="113" w:type="dxa"/>
            </w:tcMar>
          </w:tcPr>
          <w:p w14:paraId="6B793B71"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Action</w:t>
            </w:r>
          </w:p>
        </w:tc>
        <w:tc>
          <w:tcPr>
            <w:tcW w:w="1720" w:type="dxa"/>
            <w:shd w:val="clear" w:color="auto" w:fill="D9D9D9"/>
          </w:tcPr>
          <w:p w14:paraId="24EA5770"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Responsibility</w:t>
            </w:r>
          </w:p>
        </w:tc>
        <w:tc>
          <w:tcPr>
            <w:tcW w:w="1174" w:type="dxa"/>
            <w:shd w:val="clear" w:color="auto" w:fill="D9D9D9"/>
          </w:tcPr>
          <w:p w14:paraId="4D29210E"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Timeline</w:t>
            </w:r>
          </w:p>
        </w:tc>
        <w:tc>
          <w:tcPr>
            <w:tcW w:w="7740" w:type="dxa"/>
            <w:shd w:val="clear" w:color="auto" w:fill="D9D9D9"/>
          </w:tcPr>
          <w:p w14:paraId="3DE5E6DC"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Measurable Target</w:t>
            </w:r>
          </w:p>
        </w:tc>
      </w:tr>
      <w:tr w:rsidR="001D220A" w:rsidRPr="00C7479D" w14:paraId="0B25740E" w14:textId="77777777" w:rsidTr="00C7479D">
        <w:tc>
          <w:tcPr>
            <w:tcW w:w="3586" w:type="dxa"/>
            <w:shd w:val="clear" w:color="auto" w:fill="auto"/>
          </w:tcPr>
          <w:p w14:paraId="350ADA30" w14:textId="77777777" w:rsidR="001D220A" w:rsidRPr="00C7479D" w:rsidRDefault="001D220A" w:rsidP="00C7479D">
            <w:pPr>
              <w:spacing w:before="120"/>
              <w:rPr>
                <w:rFonts w:ascii="Arial" w:hAnsi="Arial" w:cs="Arial"/>
                <w:sz w:val="21"/>
                <w:szCs w:val="21"/>
              </w:rPr>
            </w:pPr>
            <w:r w:rsidRPr="00C7479D">
              <w:rPr>
                <w:rFonts w:ascii="Arial" w:hAnsi="Arial" w:cs="Arial"/>
                <w:sz w:val="21"/>
                <w:szCs w:val="21"/>
              </w:rPr>
              <w:t xml:space="preserve">Support </w:t>
            </w:r>
            <w:r w:rsidR="00B70E97">
              <w:rPr>
                <w:rFonts w:ascii="Arial" w:hAnsi="Arial" w:cs="Arial"/>
                <w:sz w:val="21"/>
                <w:szCs w:val="21"/>
              </w:rPr>
              <w:t>Aboriginal and Torres Strait Islander</w:t>
            </w:r>
            <w:r w:rsidRPr="00C7479D">
              <w:rPr>
                <w:rFonts w:ascii="Arial" w:hAnsi="Arial" w:cs="Arial"/>
                <w:sz w:val="21"/>
                <w:szCs w:val="21"/>
              </w:rPr>
              <w:t xml:space="preserve"> students to reach their full potential. </w:t>
            </w:r>
          </w:p>
          <w:p w14:paraId="7C612AB1" w14:textId="77777777" w:rsidR="001D220A" w:rsidRPr="00C7479D" w:rsidRDefault="001D220A" w:rsidP="00C7479D">
            <w:pPr>
              <w:spacing w:before="120"/>
              <w:rPr>
                <w:rFonts w:ascii="Arial" w:hAnsi="Arial" w:cs="Arial"/>
                <w:sz w:val="21"/>
                <w:szCs w:val="21"/>
              </w:rPr>
            </w:pPr>
          </w:p>
          <w:p w14:paraId="36AFBE8A" w14:textId="77777777" w:rsidR="001D220A" w:rsidRPr="00C7479D" w:rsidRDefault="001D220A" w:rsidP="002D478A">
            <w:pPr>
              <w:spacing w:before="120"/>
              <w:rPr>
                <w:rFonts w:ascii="Arial" w:hAnsi="Arial" w:cs="Arial"/>
                <w:i/>
                <w:iCs/>
                <w:sz w:val="21"/>
                <w:szCs w:val="21"/>
              </w:rPr>
            </w:pPr>
          </w:p>
        </w:tc>
        <w:tc>
          <w:tcPr>
            <w:tcW w:w="1720" w:type="dxa"/>
            <w:shd w:val="clear" w:color="auto" w:fill="auto"/>
          </w:tcPr>
          <w:p w14:paraId="0F2D7FE3" w14:textId="77777777" w:rsidR="001D220A" w:rsidRPr="00C7479D" w:rsidRDefault="009B33BF" w:rsidP="00C7479D">
            <w:pPr>
              <w:spacing w:before="120"/>
              <w:rPr>
                <w:rFonts w:ascii="Arial" w:hAnsi="Arial" w:cs="Arial"/>
                <w:sz w:val="21"/>
                <w:szCs w:val="21"/>
              </w:rPr>
            </w:pPr>
            <w:r>
              <w:rPr>
                <w:rFonts w:ascii="Arial" w:hAnsi="Arial" w:cs="Arial"/>
                <w:sz w:val="21"/>
                <w:szCs w:val="21"/>
              </w:rPr>
              <w:t>Administration</w:t>
            </w:r>
          </w:p>
        </w:tc>
        <w:tc>
          <w:tcPr>
            <w:tcW w:w="1174" w:type="dxa"/>
            <w:shd w:val="clear" w:color="auto" w:fill="auto"/>
          </w:tcPr>
          <w:p w14:paraId="5F8FF371" w14:textId="77777777" w:rsidR="001D220A" w:rsidRDefault="009B33BF" w:rsidP="00C7479D">
            <w:pPr>
              <w:spacing w:before="120"/>
              <w:rPr>
                <w:rFonts w:ascii="Arial" w:hAnsi="Arial" w:cs="Arial"/>
                <w:sz w:val="21"/>
                <w:szCs w:val="21"/>
              </w:rPr>
            </w:pPr>
            <w:r>
              <w:rPr>
                <w:rFonts w:ascii="Arial" w:hAnsi="Arial" w:cs="Arial"/>
                <w:sz w:val="21"/>
                <w:szCs w:val="21"/>
              </w:rPr>
              <w:t>Term 1 2011</w:t>
            </w:r>
          </w:p>
          <w:p w14:paraId="307B16EF" w14:textId="77777777" w:rsidR="00401629" w:rsidRPr="00C7479D" w:rsidRDefault="00401629" w:rsidP="00C7479D">
            <w:pPr>
              <w:spacing w:before="120"/>
              <w:rPr>
                <w:rFonts w:ascii="Arial" w:hAnsi="Arial" w:cs="Arial"/>
                <w:sz w:val="21"/>
                <w:szCs w:val="21"/>
              </w:rPr>
            </w:pPr>
            <w:r w:rsidRPr="004E1B33">
              <w:rPr>
                <w:rFonts w:ascii="Arial" w:hAnsi="Arial" w:cs="Arial"/>
                <w:i/>
                <w:sz w:val="16"/>
                <w:szCs w:val="21"/>
              </w:rPr>
              <w:t>(Reviewed &amp; Refreshed</w:t>
            </w:r>
            <w:r>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7D2BA357" w14:textId="77777777" w:rsidR="001D220A" w:rsidRPr="00C7479D" w:rsidRDefault="001D220A" w:rsidP="00C7479D">
            <w:pPr>
              <w:numPr>
                <w:ilvl w:val="0"/>
                <w:numId w:val="16"/>
              </w:numPr>
              <w:spacing w:before="120"/>
              <w:rPr>
                <w:rFonts w:ascii="Arial" w:hAnsi="Arial" w:cs="Arial"/>
                <w:sz w:val="21"/>
                <w:szCs w:val="21"/>
              </w:rPr>
            </w:pPr>
            <w:r w:rsidRPr="00C7479D">
              <w:rPr>
                <w:rFonts w:ascii="Arial" w:hAnsi="Arial" w:cs="Arial"/>
                <w:sz w:val="21"/>
                <w:szCs w:val="21"/>
              </w:rPr>
              <w:t>Anti-racism objectives or statements are included within our policies.</w:t>
            </w:r>
          </w:p>
          <w:p w14:paraId="0E263C9D" w14:textId="77777777" w:rsidR="001D220A" w:rsidRPr="00C7479D" w:rsidRDefault="001D220A" w:rsidP="00C7479D">
            <w:pPr>
              <w:numPr>
                <w:ilvl w:val="0"/>
                <w:numId w:val="16"/>
              </w:numPr>
              <w:spacing w:before="120"/>
              <w:rPr>
                <w:rFonts w:ascii="Arial" w:hAnsi="Arial" w:cs="Arial"/>
                <w:sz w:val="21"/>
                <w:szCs w:val="21"/>
              </w:rPr>
            </w:pPr>
            <w:r w:rsidRPr="00C7479D">
              <w:rPr>
                <w:rFonts w:ascii="Arial" w:hAnsi="Arial" w:cs="Arial"/>
                <w:sz w:val="21"/>
                <w:szCs w:val="21"/>
              </w:rPr>
              <w:t xml:space="preserve">The needs of </w:t>
            </w:r>
            <w:r w:rsidR="00B70E97">
              <w:rPr>
                <w:rFonts w:ascii="Arial" w:hAnsi="Arial" w:cs="Arial"/>
                <w:sz w:val="21"/>
                <w:szCs w:val="21"/>
              </w:rPr>
              <w:t>Aboriginal and Torres Strait Islander</w:t>
            </w:r>
            <w:r w:rsidRPr="00C7479D">
              <w:rPr>
                <w:rFonts w:ascii="Arial" w:hAnsi="Arial" w:cs="Arial"/>
                <w:sz w:val="21"/>
                <w:szCs w:val="21"/>
              </w:rPr>
              <w:t xml:space="preserve"> students are reflected in our school’s strategic plan and budget.</w:t>
            </w:r>
          </w:p>
          <w:p w14:paraId="6BF01E30" w14:textId="77777777" w:rsidR="001D220A" w:rsidRPr="00C7479D" w:rsidRDefault="001D220A" w:rsidP="00C7479D">
            <w:pPr>
              <w:numPr>
                <w:ilvl w:val="0"/>
                <w:numId w:val="16"/>
              </w:numPr>
              <w:spacing w:before="120"/>
              <w:rPr>
                <w:rFonts w:ascii="Arial" w:hAnsi="Arial" w:cs="Arial"/>
                <w:sz w:val="21"/>
                <w:szCs w:val="21"/>
              </w:rPr>
            </w:pPr>
            <w:r w:rsidRPr="00C7479D">
              <w:rPr>
                <w:rFonts w:ascii="Arial" w:hAnsi="Arial" w:cs="Arial"/>
                <w:sz w:val="21"/>
                <w:szCs w:val="21"/>
              </w:rPr>
              <w:t xml:space="preserve">Our school supports </w:t>
            </w:r>
            <w:r w:rsidR="00B70E97">
              <w:rPr>
                <w:rFonts w:ascii="Arial" w:hAnsi="Arial" w:cs="Arial"/>
                <w:sz w:val="21"/>
                <w:szCs w:val="21"/>
              </w:rPr>
              <w:t xml:space="preserve">Aboriginal and Torres Strait Islander </w:t>
            </w:r>
            <w:r w:rsidR="002D478A">
              <w:rPr>
                <w:rFonts w:ascii="Arial" w:hAnsi="Arial" w:cs="Arial"/>
                <w:sz w:val="21"/>
                <w:szCs w:val="21"/>
              </w:rPr>
              <w:t xml:space="preserve">students </w:t>
            </w:r>
            <w:r w:rsidRPr="00C7479D">
              <w:rPr>
                <w:rFonts w:ascii="Arial" w:hAnsi="Arial" w:cs="Arial"/>
                <w:sz w:val="21"/>
                <w:szCs w:val="21"/>
              </w:rPr>
              <w:t>to access scholarships, financial support, career advice and mentoring.</w:t>
            </w:r>
          </w:p>
          <w:p w14:paraId="75C2F864" w14:textId="77777777" w:rsidR="001D220A" w:rsidRDefault="001D220A" w:rsidP="00C7479D">
            <w:pPr>
              <w:numPr>
                <w:ilvl w:val="0"/>
                <w:numId w:val="20"/>
              </w:numPr>
              <w:spacing w:before="120"/>
              <w:rPr>
                <w:rFonts w:ascii="Arial" w:hAnsi="Arial" w:cs="Arial"/>
                <w:sz w:val="21"/>
                <w:szCs w:val="21"/>
              </w:rPr>
            </w:pPr>
            <w:r w:rsidRPr="00C7479D">
              <w:rPr>
                <w:rFonts w:ascii="Arial" w:hAnsi="Arial" w:cs="Arial"/>
                <w:sz w:val="21"/>
                <w:szCs w:val="21"/>
              </w:rPr>
              <w:lastRenderedPageBreak/>
              <w:t xml:space="preserve">All our teachers have resources to teach </w:t>
            </w:r>
            <w:r w:rsidR="00B70E97">
              <w:rPr>
                <w:rFonts w:ascii="Arial" w:hAnsi="Arial" w:cs="Arial"/>
                <w:sz w:val="21"/>
                <w:szCs w:val="21"/>
              </w:rPr>
              <w:t xml:space="preserve">Aboriginal and Torres Strait Islander </w:t>
            </w:r>
            <w:r w:rsidRPr="00C7479D">
              <w:rPr>
                <w:rFonts w:ascii="Arial" w:hAnsi="Arial" w:cs="Arial"/>
                <w:sz w:val="21"/>
                <w:szCs w:val="21"/>
              </w:rPr>
              <w:t xml:space="preserve">students, such as </w:t>
            </w:r>
            <w:r w:rsidRPr="00C7479D">
              <w:rPr>
                <w:rFonts w:ascii="Arial" w:hAnsi="Arial" w:cs="Arial"/>
                <w:i/>
                <w:sz w:val="21"/>
                <w:szCs w:val="21"/>
              </w:rPr>
              <w:t xml:space="preserve">What Works </w:t>
            </w:r>
            <w:r w:rsidRPr="00C7479D">
              <w:rPr>
                <w:rFonts w:ascii="Arial" w:hAnsi="Arial" w:cs="Arial"/>
                <w:sz w:val="21"/>
                <w:szCs w:val="21"/>
              </w:rPr>
              <w:t xml:space="preserve">and </w:t>
            </w:r>
            <w:r w:rsidRPr="00C7479D">
              <w:rPr>
                <w:rFonts w:ascii="Arial" w:hAnsi="Arial" w:cs="Arial"/>
                <w:i/>
                <w:sz w:val="21"/>
                <w:szCs w:val="21"/>
              </w:rPr>
              <w:t xml:space="preserve">Dare to Lead </w:t>
            </w:r>
            <w:r w:rsidRPr="00C7479D">
              <w:rPr>
                <w:rFonts w:ascii="Arial" w:hAnsi="Arial" w:cs="Arial"/>
                <w:sz w:val="21"/>
                <w:szCs w:val="21"/>
              </w:rPr>
              <w:t xml:space="preserve">resources. </w:t>
            </w:r>
          </w:p>
          <w:p w14:paraId="3979CD2B" w14:textId="10C0AB5D" w:rsidR="004D65D6" w:rsidRPr="00C7479D" w:rsidRDefault="004D65D6" w:rsidP="00C7479D">
            <w:pPr>
              <w:numPr>
                <w:ilvl w:val="0"/>
                <w:numId w:val="20"/>
              </w:numPr>
              <w:spacing w:before="120"/>
              <w:rPr>
                <w:rFonts w:ascii="Arial" w:hAnsi="Arial" w:cs="Arial"/>
                <w:sz w:val="21"/>
                <w:szCs w:val="21"/>
              </w:rPr>
            </w:pPr>
            <w:r>
              <w:rPr>
                <w:rFonts w:ascii="Arial" w:hAnsi="Arial" w:cs="Arial"/>
                <w:sz w:val="21"/>
                <w:szCs w:val="21"/>
              </w:rPr>
              <w:t>School Officer works with identified Aboriginal and Torres Strait Islander students.</w:t>
            </w:r>
          </w:p>
          <w:p w14:paraId="53C01654" w14:textId="77777777" w:rsidR="001D220A" w:rsidRPr="00C7479D" w:rsidRDefault="001D220A" w:rsidP="00A30887">
            <w:pPr>
              <w:spacing w:before="120"/>
              <w:ind w:left="360"/>
              <w:rPr>
                <w:rFonts w:ascii="Arial" w:hAnsi="Arial" w:cs="Arial"/>
                <w:i/>
                <w:sz w:val="21"/>
                <w:szCs w:val="21"/>
              </w:rPr>
            </w:pPr>
          </w:p>
        </w:tc>
      </w:tr>
    </w:tbl>
    <w:p w14:paraId="36E1E0E7" w14:textId="77777777" w:rsidR="001D220A" w:rsidRDefault="001D220A"/>
    <w:p w14:paraId="127DD104" w14:textId="77777777" w:rsidR="001D220A" w:rsidRDefault="001D220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1650BBC6" w14:textId="77777777" w:rsidTr="00C7479D">
        <w:tc>
          <w:tcPr>
            <w:tcW w:w="3586" w:type="dxa"/>
            <w:shd w:val="clear" w:color="auto" w:fill="auto"/>
          </w:tcPr>
          <w:p w14:paraId="7FC84AC9" w14:textId="77777777" w:rsidR="001D220A" w:rsidRPr="00C7479D" w:rsidRDefault="001D220A" w:rsidP="00C7479D">
            <w:pPr>
              <w:keepLines/>
              <w:spacing w:before="120"/>
              <w:rPr>
                <w:rFonts w:ascii="Arial" w:hAnsi="Arial" w:cs="Arial"/>
                <w:sz w:val="21"/>
                <w:szCs w:val="21"/>
              </w:rPr>
            </w:pPr>
            <w:r w:rsidRPr="00C7479D">
              <w:rPr>
                <w:rFonts w:ascii="Arial" w:hAnsi="Arial" w:cs="Arial"/>
                <w:sz w:val="21"/>
                <w:szCs w:val="21"/>
              </w:rPr>
              <w:t xml:space="preserve">Employ or consult </w:t>
            </w:r>
            <w:r w:rsidR="009D3E9B">
              <w:rPr>
                <w:rFonts w:ascii="Arial" w:hAnsi="Arial" w:cs="Arial"/>
                <w:sz w:val="21"/>
                <w:szCs w:val="21"/>
              </w:rPr>
              <w:t>Aboriginal and Torres Strait Islander Peoples</w:t>
            </w:r>
            <w:r w:rsidRPr="00C7479D">
              <w:rPr>
                <w:rFonts w:ascii="Arial" w:hAnsi="Arial" w:cs="Arial"/>
                <w:sz w:val="21"/>
                <w:szCs w:val="21"/>
              </w:rPr>
              <w:t xml:space="preserve"> at our school.</w:t>
            </w:r>
          </w:p>
          <w:p w14:paraId="41E9F409" w14:textId="77777777" w:rsidR="001D220A" w:rsidRPr="00C7479D" w:rsidRDefault="001D220A" w:rsidP="00C7479D">
            <w:pPr>
              <w:keepLines/>
              <w:spacing w:before="120"/>
              <w:rPr>
                <w:rFonts w:ascii="Arial" w:hAnsi="Arial" w:cs="Arial"/>
                <w:i/>
                <w:sz w:val="21"/>
                <w:szCs w:val="21"/>
              </w:rPr>
            </w:pPr>
          </w:p>
        </w:tc>
        <w:tc>
          <w:tcPr>
            <w:tcW w:w="1720" w:type="dxa"/>
            <w:shd w:val="clear" w:color="auto" w:fill="auto"/>
          </w:tcPr>
          <w:p w14:paraId="4743D037" w14:textId="77777777" w:rsidR="001D220A" w:rsidRPr="00C7479D" w:rsidRDefault="009B33BF" w:rsidP="00C7479D">
            <w:pPr>
              <w:keepLines/>
              <w:spacing w:before="120"/>
              <w:rPr>
                <w:rFonts w:ascii="Arial" w:hAnsi="Arial" w:cs="Arial"/>
                <w:sz w:val="21"/>
                <w:szCs w:val="21"/>
              </w:rPr>
            </w:pPr>
            <w:r>
              <w:rPr>
                <w:rFonts w:ascii="Arial" w:hAnsi="Arial" w:cs="Arial"/>
                <w:sz w:val="21"/>
                <w:szCs w:val="21"/>
              </w:rPr>
              <w:t>Administration</w:t>
            </w:r>
          </w:p>
        </w:tc>
        <w:tc>
          <w:tcPr>
            <w:tcW w:w="1174" w:type="dxa"/>
            <w:shd w:val="clear" w:color="auto" w:fill="auto"/>
          </w:tcPr>
          <w:p w14:paraId="0F97AABF" w14:textId="77777777" w:rsidR="001D220A" w:rsidRDefault="009B33BF" w:rsidP="00C7479D">
            <w:pPr>
              <w:keepLines/>
              <w:spacing w:before="120"/>
              <w:rPr>
                <w:rFonts w:ascii="Arial" w:hAnsi="Arial" w:cs="Arial"/>
                <w:sz w:val="21"/>
                <w:szCs w:val="21"/>
              </w:rPr>
            </w:pPr>
            <w:r>
              <w:rPr>
                <w:rFonts w:ascii="Arial" w:hAnsi="Arial" w:cs="Arial"/>
                <w:sz w:val="21"/>
                <w:szCs w:val="21"/>
              </w:rPr>
              <w:t>Term 1 2011</w:t>
            </w:r>
          </w:p>
          <w:p w14:paraId="487E0FEB" w14:textId="77777777" w:rsidR="00401629" w:rsidRPr="00C7479D" w:rsidRDefault="00401629" w:rsidP="00C7479D">
            <w:pPr>
              <w:keepLines/>
              <w:spacing w:before="120"/>
              <w:rPr>
                <w:rFonts w:ascii="Arial" w:hAnsi="Arial" w:cs="Arial"/>
                <w:sz w:val="21"/>
                <w:szCs w:val="21"/>
              </w:rPr>
            </w:pPr>
            <w:r w:rsidRPr="004E1B33">
              <w:rPr>
                <w:rFonts w:ascii="Arial" w:hAnsi="Arial" w:cs="Arial"/>
                <w:i/>
                <w:sz w:val="16"/>
                <w:szCs w:val="21"/>
              </w:rPr>
              <w:t>(Reviewed &amp; Refreshed</w:t>
            </w:r>
            <w:r>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27357C7F" w14:textId="77777777" w:rsidR="001D220A" w:rsidRPr="00C7479D" w:rsidRDefault="001D220A" w:rsidP="00C7479D">
            <w:pPr>
              <w:keepLines/>
              <w:spacing w:before="120"/>
              <w:rPr>
                <w:rFonts w:ascii="Arial" w:hAnsi="Arial" w:cs="Arial"/>
                <w:b/>
                <w:sz w:val="21"/>
                <w:szCs w:val="21"/>
              </w:rPr>
            </w:pPr>
            <w:r w:rsidRPr="00C7479D">
              <w:rPr>
                <w:rFonts w:ascii="Arial" w:hAnsi="Arial" w:cs="Arial"/>
                <w:b/>
                <w:sz w:val="21"/>
                <w:szCs w:val="21"/>
              </w:rPr>
              <w:t>Optional targets:</w:t>
            </w:r>
          </w:p>
          <w:p w14:paraId="49F5CA9C" w14:textId="77777777" w:rsidR="000160BD" w:rsidRDefault="000160BD" w:rsidP="00C7479D">
            <w:pPr>
              <w:keepLines/>
              <w:numPr>
                <w:ilvl w:val="0"/>
                <w:numId w:val="3"/>
              </w:numPr>
              <w:spacing w:before="120"/>
              <w:rPr>
                <w:rFonts w:ascii="Arial" w:hAnsi="Arial" w:cs="Arial"/>
                <w:sz w:val="21"/>
                <w:szCs w:val="21"/>
              </w:rPr>
            </w:pPr>
            <w:r>
              <w:rPr>
                <w:rFonts w:ascii="Arial" w:hAnsi="Arial" w:cs="Arial"/>
                <w:sz w:val="21"/>
                <w:szCs w:val="21"/>
              </w:rPr>
              <w:t>Performers</w:t>
            </w:r>
          </w:p>
          <w:p w14:paraId="756A9E88" w14:textId="77777777" w:rsidR="001D220A" w:rsidRPr="004F6DC8" w:rsidRDefault="004F6DC8" w:rsidP="00C7479D">
            <w:pPr>
              <w:keepLines/>
              <w:numPr>
                <w:ilvl w:val="0"/>
                <w:numId w:val="3"/>
              </w:numPr>
              <w:spacing w:before="120"/>
              <w:rPr>
                <w:rFonts w:ascii="Arial" w:hAnsi="Arial" w:cs="Arial"/>
                <w:sz w:val="21"/>
                <w:szCs w:val="21"/>
              </w:rPr>
            </w:pPr>
            <w:r w:rsidRPr="004F6DC8">
              <w:rPr>
                <w:rFonts w:ascii="Arial" w:hAnsi="Arial" w:cs="Arial"/>
                <w:sz w:val="21"/>
                <w:szCs w:val="21"/>
              </w:rPr>
              <w:t>Regularly consult with Indigenous support staff from Cath. Ed.</w:t>
            </w:r>
          </w:p>
        </w:tc>
      </w:tr>
    </w:tbl>
    <w:p w14:paraId="324051DA" w14:textId="77777777" w:rsidR="001D220A" w:rsidRDefault="001D220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720"/>
        <w:gridCol w:w="1174"/>
        <w:gridCol w:w="7740"/>
      </w:tblGrid>
      <w:tr w:rsidR="001D220A" w:rsidRPr="00C7479D" w14:paraId="1C73EB81" w14:textId="77777777" w:rsidTr="00C7479D">
        <w:tc>
          <w:tcPr>
            <w:tcW w:w="14220" w:type="dxa"/>
            <w:gridSpan w:val="4"/>
            <w:tcBorders>
              <w:bottom w:val="single" w:sz="4" w:space="0" w:color="auto"/>
            </w:tcBorders>
            <w:shd w:val="clear" w:color="auto" w:fill="auto"/>
            <w:tcMar>
              <w:bottom w:w="113" w:type="dxa"/>
            </w:tcMar>
          </w:tcPr>
          <w:p w14:paraId="6890F780"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4.     Tracking progress and reporting</w:t>
            </w:r>
          </w:p>
        </w:tc>
      </w:tr>
      <w:tr w:rsidR="001D220A" w:rsidRPr="00C7479D" w14:paraId="2A39C667" w14:textId="77777777" w:rsidTr="00C7479D">
        <w:tc>
          <w:tcPr>
            <w:tcW w:w="3586" w:type="dxa"/>
            <w:shd w:val="clear" w:color="auto" w:fill="D9D9D9"/>
            <w:tcMar>
              <w:bottom w:w="113" w:type="dxa"/>
            </w:tcMar>
          </w:tcPr>
          <w:p w14:paraId="261E6CF6"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Action</w:t>
            </w:r>
          </w:p>
        </w:tc>
        <w:tc>
          <w:tcPr>
            <w:tcW w:w="1720" w:type="dxa"/>
            <w:shd w:val="clear" w:color="auto" w:fill="D9D9D9"/>
          </w:tcPr>
          <w:p w14:paraId="7846DC93"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Responsibility</w:t>
            </w:r>
          </w:p>
        </w:tc>
        <w:tc>
          <w:tcPr>
            <w:tcW w:w="1174" w:type="dxa"/>
            <w:shd w:val="clear" w:color="auto" w:fill="D9D9D9"/>
          </w:tcPr>
          <w:p w14:paraId="5188F0FB"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Timeline</w:t>
            </w:r>
          </w:p>
        </w:tc>
        <w:tc>
          <w:tcPr>
            <w:tcW w:w="7740" w:type="dxa"/>
            <w:shd w:val="clear" w:color="auto" w:fill="D9D9D9"/>
          </w:tcPr>
          <w:p w14:paraId="0D91B783" w14:textId="77777777" w:rsidR="001D220A" w:rsidRPr="00C7479D" w:rsidRDefault="001D220A" w:rsidP="00C7479D">
            <w:pPr>
              <w:spacing w:before="120"/>
              <w:rPr>
                <w:rFonts w:ascii="Arial" w:hAnsi="Arial" w:cs="Arial"/>
                <w:b/>
                <w:bCs/>
                <w:color w:val="475E94"/>
                <w:sz w:val="21"/>
                <w:szCs w:val="21"/>
              </w:rPr>
            </w:pPr>
            <w:r w:rsidRPr="00C7479D">
              <w:rPr>
                <w:rFonts w:ascii="Arial" w:hAnsi="Arial" w:cs="Arial"/>
                <w:b/>
                <w:bCs/>
                <w:color w:val="475E94"/>
                <w:sz w:val="21"/>
                <w:szCs w:val="21"/>
              </w:rPr>
              <w:t>Measurable Target</w:t>
            </w:r>
          </w:p>
        </w:tc>
      </w:tr>
      <w:tr w:rsidR="001D220A" w:rsidRPr="00C7479D" w14:paraId="0FDE70D5" w14:textId="77777777" w:rsidTr="00C7479D">
        <w:tc>
          <w:tcPr>
            <w:tcW w:w="3586" w:type="dxa"/>
            <w:shd w:val="clear" w:color="auto" w:fill="auto"/>
          </w:tcPr>
          <w:p w14:paraId="057D1E89" w14:textId="77777777" w:rsidR="001D220A" w:rsidRPr="00C7479D" w:rsidRDefault="004F6DC8" w:rsidP="00623E6B">
            <w:pPr>
              <w:spacing w:before="120"/>
              <w:rPr>
                <w:rFonts w:ascii="Arial" w:hAnsi="Arial" w:cs="Arial"/>
                <w:sz w:val="21"/>
                <w:szCs w:val="21"/>
              </w:rPr>
            </w:pPr>
            <w:r>
              <w:rPr>
                <w:rFonts w:ascii="Arial" w:hAnsi="Arial" w:cs="Arial"/>
                <w:sz w:val="21"/>
                <w:szCs w:val="21"/>
              </w:rPr>
              <w:t>Develop our Reconciliation Action Plan.</w:t>
            </w:r>
          </w:p>
        </w:tc>
        <w:tc>
          <w:tcPr>
            <w:tcW w:w="1720" w:type="dxa"/>
            <w:shd w:val="clear" w:color="auto" w:fill="auto"/>
          </w:tcPr>
          <w:p w14:paraId="2C091B54" w14:textId="77777777" w:rsidR="001D220A" w:rsidRPr="00C7479D" w:rsidRDefault="004F6DC8" w:rsidP="00623E6B">
            <w:pPr>
              <w:spacing w:before="120"/>
              <w:rPr>
                <w:rFonts w:ascii="Arial" w:hAnsi="Arial" w:cs="Arial"/>
                <w:sz w:val="21"/>
                <w:szCs w:val="21"/>
              </w:rPr>
            </w:pPr>
            <w:r>
              <w:rPr>
                <w:rFonts w:ascii="Arial" w:hAnsi="Arial" w:cs="Arial"/>
                <w:sz w:val="21"/>
                <w:szCs w:val="21"/>
              </w:rPr>
              <w:t>A</w:t>
            </w:r>
            <w:r w:rsidR="00623E6B">
              <w:rPr>
                <w:rFonts w:ascii="Arial" w:hAnsi="Arial" w:cs="Arial"/>
                <w:sz w:val="21"/>
                <w:szCs w:val="21"/>
              </w:rPr>
              <w:t>PRE</w:t>
            </w:r>
            <w:r>
              <w:rPr>
                <w:rFonts w:ascii="Arial" w:hAnsi="Arial" w:cs="Arial"/>
                <w:sz w:val="21"/>
                <w:szCs w:val="21"/>
              </w:rPr>
              <w:t>, Staff.</w:t>
            </w:r>
          </w:p>
        </w:tc>
        <w:tc>
          <w:tcPr>
            <w:tcW w:w="1174" w:type="dxa"/>
            <w:shd w:val="clear" w:color="auto" w:fill="auto"/>
          </w:tcPr>
          <w:p w14:paraId="746A29C6" w14:textId="77777777" w:rsidR="001D220A" w:rsidRDefault="004F6DC8" w:rsidP="00C7479D">
            <w:pPr>
              <w:spacing w:before="120"/>
              <w:rPr>
                <w:rFonts w:ascii="Arial" w:hAnsi="Arial" w:cs="Arial"/>
                <w:sz w:val="21"/>
                <w:szCs w:val="21"/>
              </w:rPr>
            </w:pPr>
            <w:r>
              <w:rPr>
                <w:rFonts w:ascii="Arial" w:hAnsi="Arial" w:cs="Arial"/>
                <w:sz w:val="21"/>
                <w:szCs w:val="21"/>
              </w:rPr>
              <w:t>Term 4 2010</w:t>
            </w:r>
          </w:p>
          <w:p w14:paraId="27D17CFA" w14:textId="77777777" w:rsidR="00BD70C3" w:rsidRPr="00C7479D" w:rsidRDefault="00BD70C3" w:rsidP="00C7479D">
            <w:pPr>
              <w:spacing w:before="120"/>
              <w:rPr>
                <w:rFonts w:ascii="Arial" w:hAnsi="Arial" w:cs="Arial"/>
                <w:sz w:val="21"/>
                <w:szCs w:val="21"/>
              </w:rPr>
            </w:pPr>
            <w:r w:rsidRPr="004E1B33">
              <w:rPr>
                <w:rFonts w:ascii="Arial" w:hAnsi="Arial" w:cs="Arial"/>
                <w:i/>
                <w:sz w:val="16"/>
                <w:szCs w:val="21"/>
              </w:rPr>
              <w:t>(Reviewed &amp; Refreshed</w:t>
            </w:r>
            <w:r w:rsidR="00401629">
              <w:rPr>
                <w:rFonts w:ascii="Arial" w:hAnsi="Arial" w:cs="Arial"/>
                <w:i/>
                <w:sz w:val="16"/>
                <w:szCs w:val="21"/>
              </w:rPr>
              <w:t xml:space="preserve"> 2015</w:t>
            </w:r>
            <w:r w:rsidRPr="004E1B33">
              <w:rPr>
                <w:rFonts w:ascii="Arial" w:hAnsi="Arial" w:cs="Arial"/>
                <w:i/>
                <w:sz w:val="16"/>
                <w:szCs w:val="21"/>
              </w:rPr>
              <w:t>)</w:t>
            </w:r>
          </w:p>
        </w:tc>
        <w:tc>
          <w:tcPr>
            <w:tcW w:w="7740" w:type="dxa"/>
            <w:shd w:val="clear" w:color="auto" w:fill="auto"/>
          </w:tcPr>
          <w:p w14:paraId="2AB459F7" w14:textId="77777777" w:rsidR="001D220A" w:rsidRDefault="001D220A" w:rsidP="00C7479D">
            <w:pPr>
              <w:pStyle w:val="ListBullet"/>
              <w:numPr>
                <w:ilvl w:val="0"/>
                <w:numId w:val="16"/>
              </w:numPr>
              <w:spacing w:before="120"/>
              <w:rPr>
                <w:rFonts w:ascii="Arial" w:hAnsi="Arial" w:cs="Arial"/>
                <w:sz w:val="21"/>
                <w:szCs w:val="21"/>
              </w:rPr>
            </w:pPr>
            <w:r w:rsidRPr="00C7479D">
              <w:rPr>
                <w:rFonts w:ascii="Arial" w:hAnsi="Arial" w:cs="Arial"/>
                <w:sz w:val="21"/>
                <w:szCs w:val="21"/>
              </w:rPr>
              <w:t xml:space="preserve">Our Reconciliation Action Plan </w:t>
            </w:r>
            <w:r w:rsidR="00BD70C3">
              <w:rPr>
                <w:rFonts w:ascii="Arial" w:hAnsi="Arial" w:cs="Arial"/>
                <w:sz w:val="21"/>
                <w:szCs w:val="21"/>
              </w:rPr>
              <w:t>has been</w:t>
            </w:r>
            <w:r w:rsidR="009B33BF">
              <w:rPr>
                <w:rFonts w:ascii="Arial" w:hAnsi="Arial" w:cs="Arial"/>
                <w:sz w:val="21"/>
                <w:szCs w:val="21"/>
              </w:rPr>
              <w:t xml:space="preserve"> developed</w:t>
            </w:r>
            <w:r w:rsidRPr="00C7479D">
              <w:rPr>
                <w:rFonts w:ascii="Arial" w:hAnsi="Arial" w:cs="Arial"/>
                <w:sz w:val="21"/>
                <w:szCs w:val="21"/>
              </w:rPr>
              <w:t xml:space="preserve"> by our RAP Committee.</w:t>
            </w:r>
          </w:p>
          <w:p w14:paraId="63EC15B8" w14:textId="77777777" w:rsidR="004F6DC8" w:rsidRDefault="004F6DC8" w:rsidP="00C7479D">
            <w:pPr>
              <w:pStyle w:val="ListBullet"/>
              <w:numPr>
                <w:ilvl w:val="0"/>
                <w:numId w:val="16"/>
              </w:numPr>
              <w:spacing w:before="120"/>
              <w:rPr>
                <w:rFonts w:ascii="Arial" w:hAnsi="Arial" w:cs="Arial"/>
                <w:sz w:val="21"/>
                <w:szCs w:val="21"/>
              </w:rPr>
            </w:pPr>
            <w:r>
              <w:rPr>
                <w:rFonts w:ascii="Arial" w:hAnsi="Arial" w:cs="Arial"/>
                <w:sz w:val="21"/>
                <w:szCs w:val="21"/>
              </w:rPr>
              <w:t xml:space="preserve">The </w:t>
            </w:r>
            <w:r w:rsidR="00BD70C3">
              <w:rPr>
                <w:rFonts w:ascii="Arial" w:hAnsi="Arial" w:cs="Arial"/>
                <w:sz w:val="21"/>
                <w:szCs w:val="21"/>
              </w:rPr>
              <w:t xml:space="preserve">reviewed </w:t>
            </w:r>
            <w:r>
              <w:rPr>
                <w:rFonts w:ascii="Arial" w:hAnsi="Arial" w:cs="Arial"/>
                <w:sz w:val="21"/>
                <w:szCs w:val="21"/>
              </w:rPr>
              <w:t>Plan will be presented to a Staff meeting for comm</w:t>
            </w:r>
            <w:r w:rsidR="00BD70C3">
              <w:rPr>
                <w:rFonts w:ascii="Arial" w:hAnsi="Arial" w:cs="Arial"/>
                <w:sz w:val="21"/>
                <w:szCs w:val="21"/>
              </w:rPr>
              <w:t>ent and feedback early in Term 3</w:t>
            </w:r>
            <w:r>
              <w:rPr>
                <w:rFonts w:ascii="Arial" w:hAnsi="Arial" w:cs="Arial"/>
                <w:sz w:val="21"/>
                <w:szCs w:val="21"/>
              </w:rPr>
              <w:t>.</w:t>
            </w:r>
          </w:p>
          <w:p w14:paraId="730A2E80" w14:textId="77777777" w:rsidR="004F6DC8" w:rsidRDefault="004F6DC8" w:rsidP="00C7479D">
            <w:pPr>
              <w:pStyle w:val="ListBullet"/>
              <w:numPr>
                <w:ilvl w:val="0"/>
                <w:numId w:val="16"/>
              </w:numPr>
              <w:spacing w:before="120"/>
              <w:rPr>
                <w:rFonts w:ascii="Arial" w:hAnsi="Arial" w:cs="Arial"/>
                <w:sz w:val="21"/>
                <w:szCs w:val="21"/>
              </w:rPr>
            </w:pPr>
            <w:r>
              <w:rPr>
                <w:rFonts w:ascii="Arial" w:hAnsi="Arial" w:cs="Arial"/>
                <w:sz w:val="21"/>
                <w:szCs w:val="21"/>
              </w:rPr>
              <w:t>Once the Plan is finalized, it will be given to each Staff member to act upon.</w:t>
            </w:r>
          </w:p>
          <w:p w14:paraId="68A6CB99" w14:textId="77777777" w:rsidR="004F6DC8" w:rsidRPr="00C7479D" w:rsidRDefault="004F6DC8" w:rsidP="00C7479D">
            <w:pPr>
              <w:pStyle w:val="ListBullet"/>
              <w:numPr>
                <w:ilvl w:val="0"/>
                <w:numId w:val="16"/>
              </w:numPr>
              <w:spacing w:before="120"/>
              <w:rPr>
                <w:rFonts w:ascii="Arial" w:hAnsi="Arial" w:cs="Arial"/>
                <w:sz w:val="21"/>
                <w:szCs w:val="21"/>
              </w:rPr>
            </w:pPr>
            <w:r>
              <w:rPr>
                <w:rFonts w:ascii="Arial" w:hAnsi="Arial" w:cs="Arial"/>
                <w:sz w:val="21"/>
                <w:szCs w:val="21"/>
              </w:rPr>
              <w:t>The completed Reconciliation will be sent to Reconciliation Australia for publication on their website.</w:t>
            </w:r>
          </w:p>
          <w:p w14:paraId="61DDAA63" w14:textId="77777777" w:rsidR="001D220A" w:rsidRPr="00C7479D" w:rsidRDefault="001D220A" w:rsidP="007E1FE8">
            <w:pPr>
              <w:numPr>
                <w:ilvl w:val="0"/>
                <w:numId w:val="16"/>
              </w:numPr>
              <w:spacing w:before="120"/>
              <w:rPr>
                <w:rFonts w:ascii="Arial" w:hAnsi="Arial" w:cs="Arial"/>
                <w:sz w:val="21"/>
                <w:szCs w:val="21"/>
              </w:rPr>
            </w:pPr>
            <w:r w:rsidRPr="00C7479D">
              <w:rPr>
                <w:rFonts w:ascii="Arial" w:hAnsi="Arial" w:cs="Arial"/>
                <w:sz w:val="21"/>
                <w:szCs w:val="21"/>
              </w:rPr>
              <w:t xml:space="preserve">Our Reconciliation Action Plan </w:t>
            </w:r>
            <w:r w:rsidR="007E1FE8">
              <w:rPr>
                <w:rFonts w:ascii="Arial" w:hAnsi="Arial" w:cs="Arial"/>
                <w:sz w:val="21"/>
                <w:szCs w:val="21"/>
              </w:rPr>
              <w:t>will be</w:t>
            </w:r>
            <w:r w:rsidRPr="00C7479D">
              <w:rPr>
                <w:rFonts w:ascii="Arial" w:hAnsi="Arial" w:cs="Arial"/>
                <w:sz w:val="21"/>
                <w:szCs w:val="21"/>
              </w:rPr>
              <w:t xml:space="preserve"> reported on and refreshed at the start of each school year.</w:t>
            </w:r>
          </w:p>
        </w:tc>
      </w:tr>
    </w:tbl>
    <w:p w14:paraId="639B5F30" w14:textId="77777777" w:rsidR="001D220A" w:rsidRPr="00BD3218" w:rsidRDefault="001D220A" w:rsidP="00623E6B">
      <w:pPr>
        <w:rPr>
          <w:rFonts w:ascii="Arial" w:hAnsi="Arial" w:cs="Arial"/>
          <w:bCs/>
          <w:sz w:val="21"/>
          <w:szCs w:val="21"/>
        </w:rPr>
      </w:pPr>
    </w:p>
    <w:sectPr w:rsidR="001D220A" w:rsidRPr="00BD3218" w:rsidSect="001D220A">
      <w:headerReference w:type="even" r:id="rId9"/>
      <w:headerReference w:type="default" r:id="rId10"/>
      <w:footerReference w:type="even" r:id="rId11"/>
      <w:footerReference w:type="default" r:id="rId12"/>
      <w:headerReference w:type="first" r:id="rId13"/>
      <w:footerReference w:type="first" r:id="rId14"/>
      <w:pgSz w:w="16834" w:h="11904" w:orient="landscape"/>
      <w:pgMar w:top="851" w:right="130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C35A" w14:textId="77777777" w:rsidR="004D65D6" w:rsidRDefault="004D65D6">
      <w:r>
        <w:separator/>
      </w:r>
    </w:p>
  </w:endnote>
  <w:endnote w:type="continuationSeparator" w:id="0">
    <w:p w14:paraId="5EDC7BAE" w14:textId="77777777" w:rsidR="004D65D6" w:rsidRDefault="004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65833" w14:textId="77777777" w:rsidR="004D65D6" w:rsidRDefault="004D6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57D0" w14:textId="77777777" w:rsidR="004D65D6" w:rsidRPr="007C1C95" w:rsidRDefault="004D65D6" w:rsidP="001D220A">
    <w:pPr>
      <w:pStyle w:val="Footer"/>
      <w:rPr>
        <w:rFonts w:ascii="Arial" w:hAnsi="Arial" w:cs="Arial"/>
        <w:sz w:val="18"/>
        <w:szCs w:val="18"/>
      </w:rPr>
    </w:pPr>
    <w:r>
      <w:rPr>
        <w:rFonts w:ascii="Arial" w:hAnsi="Arial" w:cs="Arial"/>
        <w:noProof/>
        <w:sz w:val="18"/>
        <w:szCs w:val="18"/>
        <w:lang w:val="en-AU" w:eastAsia="en-AU"/>
      </w:rPr>
      <w:drawing>
        <wp:inline distT="0" distB="0" distL="0" distR="0" wp14:anchorId="49F369B8" wp14:editId="1A2B8B2B">
          <wp:extent cx="9029700" cy="373380"/>
          <wp:effectExtent l="19050" t="0" r="0" b="7620"/>
          <wp:docPr id="3" name="Picture 3" descr="MODELfoot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footer_A"/>
                  <pic:cNvPicPr>
                    <a:picLocks noChangeAspect="1" noChangeArrowheads="1"/>
                  </pic:cNvPicPr>
                </pic:nvPicPr>
                <pic:blipFill>
                  <a:blip r:embed="rId1"/>
                  <a:srcRect/>
                  <a:stretch>
                    <a:fillRect/>
                  </a:stretch>
                </pic:blipFill>
                <pic:spPr bwMode="auto">
                  <a:xfrm>
                    <a:off x="0" y="0"/>
                    <a:ext cx="9029700" cy="37338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DF59" w14:textId="77777777" w:rsidR="004D65D6" w:rsidRDefault="004D65D6">
    <w:pPr>
      <w:pStyle w:val="Footer"/>
    </w:pPr>
    <w:r>
      <w:rPr>
        <w:noProof/>
        <w:lang w:val="en-AU" w:eastAsia="en-AU"/>
      </w:rPr>
      <w:drawing>
        <wp:inline distT="0" distB="0" distL="0" distR="0" wp14:anchorId="0B258A62" wp14:editId="3A3A7678">
          <wp:extent cx="9029700" cy="373380"/>
          <wp:effectExtent l="19050" t="0" r="0" b="7620"/>
          <wp:docPr id="2" name="Picture 2" descr="MODELfoot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footer_A"/>
                  <pic:cNvPicPr>
                    <a:picLocks noChangeAspect="1" noChangeArrowheads="1"/>
                  </pic:cNvPicPr>
                </pic:nvPicPr>
                <pic:blipFill>
                  <a:blip r:embed="rId1"/>
                  <a:srcRect/>
                  <a:stretch>
                    <a:fillRect/>
                  </a:stretch>
                </pic:blipFill>
                <pic:spPr bwMode="auto">
                  <a:xfrm>
                    <a:off x="0" y="0"/>
                    <a:ext cx="9029700" cy="3733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9D09" w14:textId="77777777" w:rsidR="004D65D6" w:rsidRDefault="004D65D6">
      <w:r>
        <w:separator/>
      </w:r>
    </w:p>
  </w:footnote>
  <w:footnote w:type="continuationSeparator" w:id="0">
    <w:p w14:paraId="2F4E2A15" w14:textId="77777777" w:rsidR="004D65D6" w:rsidRDefault="004D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6724" w14:textId="77777777" w:rsidR="004D65D6" w:rsidRDefault="004D6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6089" w14:textId="77777777" w:rsidR="004D65D6" w:rsidRDefault="004D6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5AE2" w14:textId="77777777" w:rsidR="004D65D6" w:rsidRDefault="004D65D6">
    <w:pPr>
      <w:pStyle w:val="Header"/>
    </w:pPr>
    <w:r>
      <w:rPr>
        <w:noProof/>
        <w:lang w:val="en-AU" w:eastAsia="en-AU"/>
      </w:rPr>
      <w:drawing>
        <wp:inline distT="0" distB="0" distL="0" distR="0" wp14:anchorId="1386A380" wp14:editId="2F3B25CA">
          <wp:extent cx="9029700" cy="868680"/>
          <wp:effectExtent l="19050" t="0" r="0" b="0"/>
          <wp:docPr id="1" name="Picture 1" descr="MODELhead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header_A"/>
                  <pic:cNvPicPr>
                    <a:picLocks noChangeAspect="1" noChangeArrowheads="1"/>
                  </pic:cNvPicPr>
                </pic:nvPicPr>
                <pic:blipFill>
                  <a:blip r:embed="rId1"/>
                  <a:srcRect/>
                  <a:stretch>
                    <a:fillRect/>
                  </a:stretch>
                </pic:blipFill>
                <pic:spPr bwMode="auto">
                  <a:xfrm>
                    <a:off x="0" y="0"/>
                    <a:ext cx="9029700" cy="868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3091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45C78"/>
    <w:multiLevelType w:val="hybridMultilevel"/>
    <w:tmpl w:val="55228EF2"/>
    <w:lvl w:ilvl="0" w:tplc="F98066FA">
      <w:start w:val="1"/>
      <w:numFmt w:val="decimal"/>
      <w:lvlText w:val="%1."/>
      <w:lvlJc w:val="left"/>
      <w:pPr>
        <w:tabs>
          <w:tab w:val="num" w:pos="720"/>
        </w:tabs>
        <w:ind w:left="720" w:hanging="360"/>
      </w:pPr>
      <w:rPr>
        <w:rFonts w:hint="default"/>
        <w:b/>
        <w:i w:val="0"/>
        <w:color w:val="475E9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A0EA4"/>
    <w:multiLevelType w:val="hybridMultilevel"/>
    <w:tmpl w:val="0B760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34329B"/>
    <w:multiLevelType w:val="hybridMultilevel"/>
    <w:tmpl w:val="4876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BF76BF"/>
    <w:multiLevelType w:val="hybridMultilevel"/>
    <w:tmpl w:val="8F285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C7862"/>
    <w:multiLevelType w:val="hybridMultilevel"/>
    <w:tmpl w:val="0F267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B237A8"/>
    <w:multiLevelType w:val="hybridMultilevel"/>
    <w:tmpl w:val="C83EA118"/>
    <w:lvl w:ilvl="0" w:tplc="4C9C7A7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46E62"/>
    <w:multiLevelType w:val="hybridMultilevel"/>
    <w:tmpl w:val="EC6C8BBC"/>
    <w:lvl w:ilvl="0" w:tplc="4C9C7A7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0179AD"/>
    <w:multiLevelType w:val="hybridMultilevel"/>
    <w:tmpl w:val="4F887D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2D4A6C"/>
    <w:multiLevelType w:val="hybridMultilevel"/>
    <w:tmpl w:val="C1FA0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7577A"/>
    <w:multiLevelType w:val="hybridMultilevel"/>
    <w:tmpl w:val="632646F4"/>
    <w:lvl w:ilvl="0" w:tplc="4C9C7A7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C0167"/>
    <w:multiLevelType w:val="hybridMultilevel"/>
    <w:tmpl w:val="00DA057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4E29394A"/>
    <w:multiLevelType w:val="hybridMultilevel"/>
    <w:tmpl w:val="10F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AD75B0"/>
    <w:multiLevelType w:val="hybridMultilevel"/>
    <w:tmpl w:val="EBBC0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4B0A5C"/>
    <w:multiLevelType w:val="hybridMultilevel"/>
    <w:tmpl w:val="C62C1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A065B7"/>
    <w:multiLevelType w:val="hybridMultilevel"/>
    <w:tmpl w:val="1AD603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E872E6"/>
    <w:multiLevelType w:val="hybridMultilevel"/>
    <w:tmpl w:val="672A3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894E0D"/>
    <w:multiLevelType w:val="hybridMultilevel"/>
    <w:tmpl w:val="545EF5D6"/>
    <w:lvl w:ilvl="0" w:tplc="04090001">
      <w:start w:val="1"/>
      <w:numFmt w:val="bullet"/>
      <w:lvlText w:val=""/>
      <w:lvlJc w:val="left"/>
      <w:pPr>
        <w:tabs>
          <w:tab w:val="num" w:pos="360"/>
        </w:tabs>
        <w:ind w:left="360" w:hanging="360"/>
      </w:pPr>
      <w:rPr>
        <w:rFonts w:ascii="Symbol" w:hAnsi="Symbol" w:hint="default"/>
      </w:rPr>
    </w:lvl>
    <w:lvl w:ilvl="1" w:tplc="4C9C7A72">
      <w:start w:val="1"/>
      <w:numFmt w:val="bullet"/>
      <w:lvlText w:val=""/>
      <w:lvlJc w:val="left"/>
      <w:pPr>
        <w:tabs>
          <w:tab w:val="num" w:pos="1250"/>
        </w:tabs>
        <w:ind w:left="1250" w:hanging="17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026F0B"/>
    <w:multiLevelType w:val="hybridMultilevel"/>
    <w:tmpl w:val="BDAE6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431F6C"/>
    <w:multiLevelType w:val="hybridMultilevel"/>
    <w:tmpl w:val="37784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2DE7E69"/>
    <w:multiLevelType w:val="hybridMultilevel"/>
    <w:tmpl w:val="A1E0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C50CD3"/>
    <w:multiLevelType w:val="hybridMultilevel"/>
    <w:tmpl w:val="7C3A58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762902"/>
    <w:multiLevelType w:val="multilevel"/>
    <w:tmpl w:val="CB760C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F443978"/>
    <w:multiLevelType w:val="hybridMultilevel"/>
    <w:tmpl w:val="A0BCE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9"/>
  </w:num>
  <w:num w:numId="4">
    <w:abstractNumId w:val="17"/>
  </w:num>
  <w:num w:numId="5">
    <w:abstractNumId w:val="14"/>
  </w:num>
  <w:num w:numId="6">
    <w:abstractNumId w:val="16"/>
  </w:num>
  <w:num w:numId="7">
    <w:abstractNumId w:val="12"/>
  </w:num>
  <w:num w:numId="8">
    <w:abstractNumId w:val="10"/>
  </w:num>
  <w:num w:numId="9">
    <w:abstractNumId w:val="6"/>
  </w:num>
  <w:num w:numId="10">
    <w:abstractNumId w:val="4"/>
  </w:num>
  <w:num w:numId="11">
    <w:abstractNumId w:val="5"/>
  </w:num>
  <w:num w:numId="12">
    <w:abstractNumId w:val="2"/>
  </w:num>
  <w:num w:numId="13">
    <w:abstractNumId w:val="13"/>
  </w:num>
  <w:num w:numId="14">
    <w:abstractNumId w:val="19"/>
  </w:num>
  <w:num w:numId="15">
    <w:abstractNumId w:val="20"/>
  </w:num>
  <w:num w:numId="16">
    <w:abstractNumId w:val="15"/>
  </w:num>
  <w:num w:numId="17">
    <w:abstractNumId w:val="7"/>
  </w:num>
  <w:num w:numId="18">
    <w:abstractNumId w:val="0"/>
  </w:num>
  <w:num w:numId="19">
    <w:abstractNumId w:val="22"/>
  </w:num>
  <w:num w:numId="20">
    <w:abstractNumId w:val="21"/>
  </w:num>
  <w:num w:numId="21">
    <w:abstractNumId w:val="1"/>
  </w:num>
  <w:num w:numId="22">
    <w:abstractNumId w:val="8"/>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F9"/>
    <w:rsid w:val="000160BD"/>
    <w:rsid w:val="00076943"/>
    <w:rsid w:val="00151170"/>
    <w:rsid w:val="001D220A"/>
    <w:rsid w:val="00200FD6"/>
    <w:rsid w:val="002030B3"/>
    <w:rsid w:val="002633EB"/>
    <w:rsid w:val="00281300"/>
    <w:rsid w:val="002D478A"/>
    <w:rsid w:val="003533D2"/>
    <w:rsid w:val="003A3967"/>
    <w:rsid w:val="003B2306"/>
    <w:rsid w:val="003B2A67"/>
    <w:rsid w:val="003C4BC1"/>
    <w:rsid w:val="00401629"/>
    <w:rsid w:val="00452298"/>
    <w:rsid w:val="004D65D6"/>
    <w:rsid w:val="004E1B33"/>
    <w:rsid w:val="004F6DC8"/>
    <w:rsid w:val="00586ECB"/>
    <w:rsid w:val="005A0D49"/>
    <w:rsid w:val="005A582F"/>
    <w:rsid w:val="005F7B6B"/>
    <w:rsid w:val="00623E6B"/>
    <w:rsid w:val="00635C10"/>
    <w:rsid w:val="00650F46"/>
    <w:rsid w:val="00680AA1"/>
    <w:rsid w:val="006A3C15"/>
    <w:rsid w:val="007403AD"/>
    <w:rsid w:val="007464AA"/>
    <w:rsid w:val="00774C59"/>
    <w:rsid w:val="007759C8"/>
    <w:rsid w:val="00784B7A"/>
    <w:rsid w:val="00787CEE"/>
    <w:rsid w:val="007D6E02"/>
    <w:rsid w:val="007E1FE8"/>
    <w:rsid w:val="00812FAE"/>
    <w:rsid w:val="008B196D"/>
    <w:rsid w:val="00983A39"/>
    <w:rsid w:val="009B33BF"/>
    <w:rsid w:val="009D3E9B"/>
    <w:rsid w:val="009E019E"/>
    <w:rsid w:val="00A0565B"/>
    <w:rsid w:val="00A30887"/>
    <w:rsid w:val="00A4649F"/>
    <w:rsid w:val="00AB0550"/>
    <w:rsid w:val="00AC5A95"/>
    <w:rsid w:val="00B213A9"/>
    <w:rsid w:val="00B43739"/>
    <w:rsid w:val="00B70E97"/>
    <w:rsid w:val="00BD1EFA"/>
    <w:rsid w:val="00BD70C3"/>
    <w:rsid w:val="00C51259"/>
    <w:rsid w:val="00C648AE"/>
    <w:rsid w:val="00C71AE9"/>
    <w:rsid w:val="00C7479D"/>
    <w:rsid w:val="00D53014"/>
    <w:rsid w:val="00D70A42"/>
    <w:rsid w:val="00E544C8"/>
    <w:rsid w:val="00E74539"/>
    <w:rsid w:val="00E758FA"/>
    <w:rsid w:val="00EC1F9D"/>
    <w:rsid w:val="00F31D45"/>
    <w:rsid w:val="00FD0918"/>
    <w:rsid w:val="00FD77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50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2666D"/>
    <w:pPr>
      <w:numPr>
        <w:numId w:val="18"/>
      </w:numPr>
    </w:pPr>
  </w:style>
  <w:style w:type="paragraph" w:styleId="Header">
    <w:name w:val="header"/>
    <w:basedOn w:val="Normal"/>
    <w:rsid w:val="007C1C95"/>
    <w:pPr>
      <w:tabs>
        <w:tab w:val="center" w:pos="4320"/>
        <w:tab w:val="right" w:pos="8640"/>
      </w:tabs>
    </w:pPr>
  </w:style>
  <w:style w:type="paragraph" w:styleId="Footer">
    <w:name w:val="footer"/>
    <w:basedOn w:val="Normal"/>
    <w:rsid w:val="007C1C95"/>
    <w:pPr>
      <w:tabs>
        <w:tab w:val="center" w:pos="4320"/>
        <w:tab w:val="right" w:pos="8640"/>
      </w:tabs>
    </w:pPr>
  </w:style>
  <w:style w:type="character" w:styleId="Hyperlink">
    <w:name w:val="Hyperlink"/>
    <w:basedOn w:val="DefaultParagraphFont"/>
    <w:rsid w:val="007C1C95"/>
    <w:rPr>
      <w:color w:val="0000FF"/>
      <w:u w:val="single"/>
    </w:rPr>
  </w:style>
  <w:style w:type="paragraph" w:styleId="BalloonText">
    <w:name w:val="Balloon Text"/>
    <w:basedOn w:val="Normal"/>
    <w:link w:val="BalloonTextChar"/>
    <w:uiPriority w:val="99"/>
    <w:semiHidden/>
    <w:unhideWhenUsed/>
    <w:rsid w:val="00680AA1"/>
    <w:rPr>
      <w:rFonts w:ascii="Tahoma" w:hAnsi="Tahoma" w:cs="Tahoma"/>
      <w:sz w:val="16"/>
      <w:szCs w:val="16"/>
    </w:rPr>
  </w:style>
  <w:style w:type="character" w:customStyle="1" w:styleId="BalloonTextChar">
    <w:name w:val="Balloon Text Char"/>
    <w:basedOn w:val="DefaultParagraphFont"/>
    <w:link w:val="BalloonText"/>
    <w:uiPriority w:val="99"/>
    <w:semiHidden/>
    <w:rsid w:val="00680AA1"/>
    <w:rPr>
      <w:rFonts w:ascii="Tahoma" w:hAnsi="Tahoma" w:cs="Tahoma"/>
      <w:sz w:val="16"/>
      <w:szCs w:val="16"/>
      <w:lang w:val="en-US" w:eastAsia="en-US"/>
    </w:rPr>
  </w:style>
  <w:style w:type="paragraph" w:styleId="NormalWeb">
    <w:name w:val="Normal (Web)"/>
    <w:basedOn w:val="Normal"/>
    <w:uiPriority w:val="99"/>
    <w:unhideWhenUsed/>
    <w:rsid w:val="00680AA1"/>
    <w:pPr>
      <w:spacing w:before="100" w:beforeAutospacing="1" w:after="100" w:afterAutospacing="1"/>
    </w:pPr>
    <w:rPr>
      <w:lang w:val="en-AU" w:eastAsia="en-AU"/>
    </w:rPr>
  </w:style>
  <w:style w:type="character" w:styleId="Emphasis">
    <w:name w:val="Emphasis"/>
    <w:basedOn w:val="DefaultParagraphFont"/>
    <w:uiPriority w:val="20"/>
    <w:qFormat/>
    <w:rsid w:val="00680AA1"/>
    <w:rPr>
      <w:i/>
      <w:iCs/>
    </w:rPr>
  </w:style>
  <w:style w:type="paragraph" w:styleId="ListParagraph">
    <w:name w:val="List Paragraph"/>
    <w:basedOn w:val="Normal"/>
    <w:uiPriority w:val="34"/>
    <w:qFormat/>
    <w:rsid w:val="00787CEE"/>
    <w:pPr>
      <w:ind w:left="720"/>
      <w:contextualSpacing/>
    </w:pPr>
  </w:style>
  <w:style w:type="paragraph" w:customStyle="1" w:styleId="Pa6">
    <w:name w:val="Pa6"/>
    <w:basedOn w:val="Normal"/>
    <w:next w:val="Normal"/>
    <w:uiPriority w:val="99"/>
    <w:rsid w:val="00281300"/>
    <w:pPr>
      <w:autoSpaceDE w:val="0"/>
      <w:autoSpaceDN w:val="0"/>
      <w:adjustRightInd w:val="0"/>
      <w:spacing w:line="201" w:lineRule="atLeast"/>
    </w:pPr>
    <w:rPr>
      <w:rFonts w:ascii="Meta Plus Normal" w:eastAsiaTheme="minorHAnsi" w:hAnsi="Meta Plus Normal" w:cstheme="minorBid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2666D"/>
    <w:pPr>
      <w:numPr>
        <w:numId w:val="18"/>
      </w:numPr>
    </w:pPr>
  </w:style>
  <w:style w:type="paragraph" w:styleId="Header">
    <w:name w:val="header"/>
    <w:basedOn w:val="Normal"/>
    <w:rsid w:val="007C1C95"/>
    <w:pPr>
      <w:tabs>
        <w:tab w:val="center" w:pos="4320"/>
        <w:tab w:val="right" w:pos="8640"/>
      </w:tabs>
    </w:pPr>
  </w:style>
  <w:style w:type="paragraph" w:styleId="Footer">
    <w:name w:val="footer"/>
    <w:basedOn w:val="Normal"/>
    <w:rsid w:val="007C1C95"/>
    <w:pPr>
      <w:tabs>
        <w:tab w:val="center" w:pos="4320"/>
        <w:tab w:val="right" w:pos="8640"/>
      </w:tabs>
    </w:pPr>
  </w:style>
  <w:style w:type="character" w:styleId="Hyperlink">
    <w:name w:val="Hyperlink"/>
    <w:basedOn w:val="DefaultParagraphFont"/>
    <w:rsid w:val="007C1C95"/>
    <w:rPr>
      <w:color w:val="0000FF"/>
      <w:u w:val="single"/>
    </w:rPr>
  </w:style>
  <w:style w:type="paragraph" w:styleId="BalloonText">
    <w:name w:val="Balloon Text"/>
    <w:basedOn w:val="Normal"/>
    <w:link w:val="BalloonTextChar"/>
    <w:uiPriority w:val="99"/>
    <w:semiHidden/>
    <w:unhideWhenUsed/>
    <w:rsid w:val="00680AA1"/>
    <w:rPr>
      <w:rFonts w:ascii="Tahoma" w:hAnsi="Tahoma" w:cs="Tahoma"/>
      <w:sz w:val="16"/>
      <w:szCs w:val="16"/>
    </w:rPr>
  </w:style>
  <w:style w:type="character" w:customStyle="1" w:styleId="BalloonTextChar">
    <w:name w:val="Balloon Text Char"/>
    <w:basedOn w:val="DefaultParagraphFont"/>
    <w:link w:val="BalloonText"/>
    <w:uiPriority w:val="99"/>
    <w:semiHidden/>
    <w:rsid w:val="00680AA1"/>
    <w:rPr>
      <w:rFonts w:ascii="Tahoma" w:hAnsi="Tahoma" w:cs="Tahoma"/>
      <w:sz w:val="16"/>
      <w:szCs w:val="16"/>
      <w:lang w:val="en-US" w:eastAsia="en-US"/>
    </w:rPr>
  </w:style>
  <w:style w:type="paragraph" w:styleId="NormalWeb">
    <w:name w:val="Normal (Web)"/>
    <w:basedOn w:val="Normal"/>
    <w:uiPriority w:val="99"/>
    <w:unhideWhenUsed/>
    <w:rsid w:val="00680AA1"/>
    <w:pPr>
      <w:spacing w:before="100" w:beforeAutospacing="1" w:after="100" w:afterAutospacing="1"/>
    </w:pPr>
    <w:rPr>
      <w:lang w:val="en-AU" w:eastAsia="en-AU"/>
    </w:rPr>
  </w:style>
  <w:style w:type="character" w:styleId="Emphasis">
    <w:name w:val="Emphasis"/>
    <w:basedOn w:val="DefaultParagraphFont"/>
    <w:uiPriority w:val="20"/>
    <w:qFormat/>
    <w:rsid w:val="00680AA1"/>
    <w:rPr>
      <w:i/>
      <w:iCs/>
    </w:rPr>
  </w:style>
  <w:style w:type="paragraph" w:styleId="ListParagraph">
    <w:name w:val="List Paragraph"/>
    <w:basedOn w:val="Normal"/>
    <w:uiPriority w:val="34"/>
    <w:qFormat/>
    <w:rsid w:val="00787CEE"/>
    <w:pPr>
      <w:ind w:left="720"/>
      <w:contextualSpacing/>
    </w:pPr>
  </w:style>
  <w:style w:type="paragraph" w:customStyle="1" w:styleId="Pa6">
    <w:name w:val="Pa6"/>
    <w:basedOn w:val="Normal"/>
    <w:next w:val="Normal"/>
    <w:uiPriority w:val="99"/>
    <w:rsid w:val="00281300"/>
    <w:pPr>
      <w:autoSpaceDE w:val="0"/>
      <w:autoSpaceDN w:val="0"/>
      <w:adjustRightInd w:val="0"/>
      <w:spacing w:line="201" w:lineRule="atLeast"/>
    </w:pPr>
    <w:rPr>
      <w:rFonts w:ascii="Meta Plus Normal" w:eastAsiaTheme="minorHAnsi" w:hAnsi="Meta Plus Normal"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57C3A28C5FBE4FA55A6B7AC31607E5" ma:contentTypeVersion="2" ma:contentTypeDescription="Create a new document." ma:contentTypeScope="" ma:versionID="50c4c02e9ea62771eb94fb7ba18b5b7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72892-EAEC-4CCA-88FE-7A0BEB2A76E0}"/>
</file>

<file path=customXml/itemProps2.xml><?xml version="1.0" encoding="utf-8"?>
<ds:datastoreItem xmlns:ds="http://schemas.openxmlformats.org/officeDocument/2006/customXml" ds:itemID="{F3242C61-43F5-4377-8748-32BB2A396865}"/>
</file>

<file path=customXml/itemProps3.xml><?xml version="1.0" encoding="utf-8"?>
<ds:datastoreItem xmlns:ds="http://schemas.openxmlformats.org/officeDocument/2006/customXml" ds:itemID="{2263DFE6-B278-46AE-9DE0-971A76BA8990}"/>
</file>

<file path=customXml/itemProps4.xml><?xml version="1.0" encoding="utf-8"?>
<ds:datastoreItem xmlns:ds="http://schemas.openxmlformats.org/officeDocument/2006/customXml" ds:itemID="{684B8542-BC85-4D4A-A88E-385C26DB86E9}"/>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7926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Sample School RAP</vt:lpstr>
    </vt:vector>
  </TitlesOfParts>
  <Company>Reconciliation Australia</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Bernardine's RAP 2015</dc:title>
  <dc:creator>Julia Richardson</dc:creator>
  <cp:lastModifiedBy>Marjorie Mould</cp:lastModifiedBy>
  <cp:revision>2</cp:revision>
  <cp:lastPrinted>2010-07-20T02:08:00Z</cp:lastPrinted>
  <dcterms:created xsi:type="dcterms:W3CDTF">2015-06-09T02:36:00Z</dcterms:created>
  <dcterms:modified xsi:type="dcterms:W3CDTF">2015-06-09T02:36:00Z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0x0101008457C3A28C5FBE4FA55A6B7AC31607E5</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